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DCDA" w14:textId="77777777" w:rsidR="000864EF" w:rsidRPr="00495AA0" w:rsidRDefault="000864EF" w:rsidP="001130CA">
      <w:pPr>
        <w:pStyle w:val="a3"/>
        <w:rPr>
          <w:rFonts w:ascii="Times New Roman" w:hAnsi="Times New Roman" w:cs="Times New Roman"/>
          <w:lang w:val="en-US"/>
        </w:rPr>
      </w:pPr>
    </w:p>
    <w:p w14:paraId="61CC5EFA" w14:textId="77777777" w:rsidR="000864EF" w:rsidRPr="006C2F50" w:rsidRDefault="000864EF" w:rsidP="001130CA">
      <w:pPr>
        <w:pStyle w:val="a3"/>
        <w:rPr>
          <w:rFonts w:ascii="Georgia" w:hAnsi="Georgia"/>
        </w:rPr>
      </w:pPr>
    </w:p>
    <w:p w14:paraId="7864829B" w14:textId="77777777" w:rsidR="000864EF" w:rsidRPr="006C2F50" w:rsidRDefault="000864EF" w:rsidP="001130CA">
      <w:pPr>
        <w:pStyle w:val="a3"/>
        <w:rPr>
          <w:rFonts w:ascii="Georgia" w:hAnsi="Georgia"/>
        </w:rPr>
      </w:pPr>
    </w:p>
    <w:p w14:paraId="42F37E7A" w14:textId="77777777" w:rsidR="000864EF" w:rsidRPr="006C2F50" w:rsidRDefault="000864EF" w:rsidP="001130CA">
      <w:pPr>
        <w:pStyle w:val="a3"/>
        <w:rPr>
          <w:rFonts w:ascii="Georgia" w:hAnsi="Georgia"/>
        </w:rPr>
      </w:pPr>
    </w:p>
    <w:p w14:paraId="1247E611" w14:textId="77777777" w:rsidR="000864EF" w:rsidRPr="006C2F50" w:rsidRDefault="000864EF" w:rsidP="001130CA">
      <w:pPr>
        <w:pStyle w:val="a3"/>
        <w:rPr>
          <w:rFonts w:ascii="Georgia" w:hAnsi="Georgia"/>
        </w:rPr>
      </w:pPr>
    </w:p>
    <w:p w14:paraId="6B51C22F" w14:textId="77777777" w:rsidR="000864EF" w:rsidRPr="006C2F50" w:rsidRDefault="000864EF" w:rsidP="001130CA">
      <w:pPr>
        <w:pStyle w:val="a3"/>
        <w:rPr>
          <w:rFonts w:ascii="Georgia" w:hAnsi="Georgia"/>
        </w:rPr>
      </w:pPr>
    </w:p>
    <w:p w14:paraId="70088E69" w14:textId="77777777" w:rsidR="00495AA0" w:rsidRDefault="00BD1AB5" w:rsidP="00BD1AB5">
      <w:pPr>
        <w:pStyle w:val="a3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Маніторынг мовы варожасці </w:t>
      </w:r>
    </w:p>
    <w:p w14:paraId="32A6FA01" w14:textId="134C57BF" w:rsidR="00BD1AB5" w:rsidRDefault="00BD1AB5" w:rsidP="00BD1AB5">
      <w:pPr>
        <w:pStyle w:val="a3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ў дачыненні ЛГБТК+ у СМІ Беларусі </w:t>
      </w:r>
    </w:p>
    <w:p w14:paraId="486706CC" w14:textId="4AD1D726" w:rsidR="00577803" w:rsidRPr="00BD1AB5" w:rsidRDefault="00BD1AB5" w:rsidP="00BD1AB5">
      <w:pPr>
        <w:pStyle w:val="a3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ў 2021 годзе</w:t>
      </w:r>
    </w:p>
    <w:p w14:paraId="50611779" w14:textId="77777777" w:rsidR="001130CA" w:rsidRPr="006C2F50" w:rsidRDefault="001130CA" w:rsidP="001130CA">
      <w:pPr>
        <w:rPr>
          <w:lang w:val="en-US"/>
        </w:rPr>
      </w:pPr>
    </w:p>
    <w:p w14:paraId="37CE5021" w14:textId="63F568DC" w:rsidR="000864EF" w:rsidRPr="006C2F50" w:rsidRDefault="00BD1AB5" w:rsidP="001130CA">
      <w:r>
        <w:rPr>
          <w:rFonts w:ascii="Times New Roman" w:hAnsi="Times New Roman" w:cs="Times New Roman"/>
          <w:lang w:val="be-BY"/>
        </w:rPr>
        <w:t xml:space="preserve">Вынікі за студзень – кастрычнік 2021 года </w:t>
      </w:r>
    </w:p>
    <w:p w14:paraId="00E4CD4C" w14:textId="77777777" w:rsidR="000864EF" w:rsidRPr="006C2F50" w:rsidRDefault="000864EF" w:rsidP="001130CA"/>
    <w:p w14:paraId="64A47EC6" w14:textId="77777777" w:rsidR="000864EF" w:rsidRPr="006C2F50" w:rsidRDefault="000864EF" w:rsidP="000864EF">
      <w:pPr>
        <w:jc w:val="center"/>
      </w:pPr>
    </w:p>
    <w:p w14:paraId="15A06B8B" w14:textId="77777777" w:rsidR="000864EF" w:rsidRPr="006C2F50" w:rsidRDefault="000864EF" w:rsidP="000864EF">
      <w:pPr>
        <w:jc w:val="center"/>
      </w:pPr>
    </w:p>
    <w:p w14:paraId="464A6ADE" w14:textId="77777777" w:rsidR="000864EF" w:rsidRPr="006C2F50" w:rsidRDefault="000864EF" w:rsidP="000864EF">
      <w:pPr>
        <w:jc w:val="center"/>
      </w:pPr>
    </w:p>
    <w:p w14:paraId="2FF2A968" w14:textId="77777777" w:rsidR="000864EF" w:rsidRPr="006C2F50" w:rsidRDefault="000864EF" w:rsidP="000864EF">
      <w:pPr>
        <w:jc w:val="center"/>
      </w:pPr>
    </w:p>
    <w:p w14:paraId="0B59BDB2" w14:textId="77777777" w:rsidR="000864EF" w:rsidRPr="006C2F50" w:rsidRDefault="000864EF" w:rsidP="000864EF">
      <w:pPr>
        <w:jc w:val="center"/>
      </w:pPr>
    </w:p>
    <w:p w14:paraId="0CCF1103" w14:textId="77777777" w:rsidR="000864EF" w:rsidRPr="006C2F50" w:rsidRDefault="000864EF" w:rsidP="000864EF">
      <w:pPr>
        <w:jc w:val="center"/>
      </w:pPr>
    </w:p>
    <w:p w14:paraId="7ECC4E2B" w14:textId="77777777" w:rsidR="000864EF" w:rsidRPr="006C2F50" w:rsidRDefault="000864EF" w:rsidP="000864EF">
      <w:pPr>
        <w:jc w:val="center"/>
      </w:pPr>
    </w:p>
    <w:p w14:paraId="7EDFBCA8" w14:textId="77777777" w:rsidR="000864EF" w:rsidRPr="006C2F50" w:rsidRDefault="000864EF" w:rsidP="000864EF">
      <w:pPr>
        <w:jc w:val="center"/>
      </w:pPr>
    </w:p>
    <w:p w14:paraId="68556EBE" w14:textId="77777777" w:rsidR="000864EF" w:rsidRPr="006C2F50" w:rsidRDefault="000864EF" w:rsidP="000864EF">
      <w:pPr>
        <w:jc w:val="center"/>
      </w:pPr>
    </w:p>
    <w:p w14:paraId="308656A7" w14:textId="77777777" w:rsidR="000864EF" w:rsidRPr="006C2F50" w:rsidRDefault="000864EF" w:rsidP="000864EF">
      <w:pPr>
        <w:jc w:val="center"/>
      </w:pPr>
    </w:p>
    <w:p w14:paraId="2CB7002A" w14:textId="77777777" w:rsidR="000864EF" w:rsidRPr="00BD1AB5" w:rsidRDefault="000864EF" w:rsidP="000864EF">
      <w:pPr>
        <w:jc w:val="center"/>
        <w:rPr>
          <w:lang w:val="en-US"/>
        </w:rPr>
      </w:pPr>
    </w:p>
    <w:p w14:paraId="038E0748" w14:textId="615B2839" w:rsidR="001130CA" w:rsidRPr="006C2F50" w:rsidRDefault="00BD1AB5" w:rsidP="000864EF">
      <w:pPr>
        <w:jc w:val="center"/>
      </w:pPr>
      <w:r>
        <w:rPr>
          <w:rFonts w:ascii="Times New Roman" w:hAnsi="Times New Roman" w:cs="Times New Roman"/>
          <w:lang w:val="be-BY"/>
        </w:rPr>
        <w:t xml:space="preserve">Праваабарончая ініцыятыва “Журналісты за талерантнасць” </w:t>
      </w:r>
    </w:p>
    <w:p w14:paraId="7AB9F539" w14:textId="3851950F" w:rsidR="00BF4A8E" w:rsidRPr="006C2F50" w:rsidRDefault="00BD1AB5" w:rsidP="000864EF">
      <w:pPr>
        <w:jc w:val="center"/>
      </w:pPr>
      <w:r>
        <w:rPr>
          <w:rFonts w:ascii="Times New Roman" w:hAnsi="Times New Roman" w:cs="Times New Roman"/>
          <w:lang w:val="be-BY"/>
        </w:rPr>
        <w:t>Мінск</w:t>
      </w:r>
      <w:r w:rsidR="001130CA" w:rsidRPr="00BD1AB5">
        <w:rPr>
          <w:rFonts w:ascii="Times New Roman" w:hAnsi="Times New Roman" w:cs="Times New Roman"/>
        </w:rPr>
        <w:t>, 202</w:t>
      </w:r>
      <w:r w:rsidR="0067226F" w:rsidRPr="00BD1AB5">
        <w:rPr>
          <w:rFonts w:ascii="Times New Roman" w:hAnsi="Times New Roman" w:cs="Times New Roman"/>
        </w:rPr>
        <w:t>1</w:t>
      </w:r>
    </w:p>
    <w:p w14:paraId="4B018205" w14:textId="77777777" w:rsidR="000864EF" w:rsidRPr="006C2F50" w:rsidRDefault="000864EF">
      <w:r w:rsidRPr="006C2F50">
        <w:br w:type="page"/>
      </w:r>
    </w:p>
    <w:sdt>
      <w:sdtPr>
        <w:rPr>
          <w:rFonts w:ascii="Georgia" w:eastAsiaTheme="minorHAnsi" w:hAnsi="Georgia" w:cstheme="minorBidi"/>
          <w:color w:val="auto"/>
          <w:sz w:val="24"/>
          <w:szCs w:val="24"/>
          <w:lang w:eastAsia="en-US"/>
        </w:rPr>
        <w:id w:val="7337335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E5CC77" w14:textId="3241515F" w:rsidR="000864EF" w:rsidRPr="00495AA0" w:rsidRDefault="00495AA0">
          <w:pPr>
            <w:pStyle w:val="af1"/>
            <w:rPr>
              <w:rFonts w:ascii="Times New Roman" w:hAnsi="Times New Roman" w:cs="Times New Roman"/>
              <w:lang w:val="be-BY"/>
            </w:rPr>
          </w:pPr>
          <w:r>
            <w:rPr>
              <w:rFonts w:ascii="Georgia" w:hAnsi="Georgia"/>
            </w:rPr>
            <w:t>Змест</w:t>
          </w:r>
        </w:p>
        <w:p w14:paraId="445F2905" w14:textId="77777777" w:rsidR="006E6D3D" w:rsidRDefault="000864E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lang w:eastAsia="ja-JP"/>
            </w:rPr>
          </w:pPr>
          <w:r w:rsidRPr="006C2F50">
            <w:fldChar w:fldCharType="begin"/>
          </w:r>
          <w:r w:rsidRPr="006C2F50">
            <w:instrText xml:space="preserve"> TOC \o "1-3" \h \z \u </w:instrText>
          </w:r>
          <w:r w:rsidRPr="006C2F50">
            <w:fldChar w:fldCharType="separate"/>
          </w:r>
          <w:r w:rsidR="006E6D3D" w:rsidRPr="002F3C6D">
            <w:rPr>
              <w:noProof/>
            </w:rPr>
            <w:t>Уступ</w:t>
          </w:r>
          <w:r w:rsidR="006E6D3D">
            <w:rPr>
              <w:noProof/>
            </w:rPr>
            <w:tab/>
          </w:r>
          <w:r w:rsidR="006E6D3D">
            <w:rPr>
              <w:noProof/>
            </w:rPr>
            <w:fldChar w:fldCharType="begin"/>
          </w:r>
          <w:r w:rsidR="006E6D3D">
            <w:rPr>
              <w:noProof/>
            </w:rPr>
            <w:instrText xml:space="preserve"> PAGEREF _Toc503022712 \h </w:instrText>
          </w:r>
          <w:r w:rsidR="006E6D3D">
            <w:rPr>
              <w:noProof/>
            </w:rPr>
          </w:r>
          <w:r w:rsidR="006E6D3D">
            <w:rPr>
              <w:noProof/>
            </w:rPr>
            <w:fldChar w:fldCharType="separate"/>
          </w:r>
          <w:r w:rsidR="006E6D3D">
            <w:rPr>
              <w:noProof/>
            </w:rPr>
            <w:t>3</w:t>
          </w:r>
          <w:r w:rsidR="006E6D3D">
            <w:rPr>
              <w:noProof/>
            </w:rPr>
            <w:fldChar w:fldCharType="end"/>
          </w:r>
        </w:p>
        <w:p w14:paraId="11B57FA2" w14:textId="77777777" w:rsidR="006E6D3D" w:rsidRDefault="006E6D3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lang w:eastAsia="ja-JP"/>
            </w:rPr>
          </w:pPr>
          <w:r w:rsidRPr="002F3C6D">
            <w:rPr>
              <w:rFonts w:ascii="Times New Roman" w:hAnsi="Times New Roman" w:cs="Times New Roman"/>
              <w:noProof/>
              <w:lang w:val="be-BY"/>
            </w:rPr>
            <w:t>Метадалогія і збор дадзеных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_Toc503022713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AEE2305" w14:textId="77777777" w:rsidR="006E6D3D" w:rsidRDefault="006E6D3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lang w:eastAsia="ja-JP"/>
            </w:rPr>
          </w:pPr>
          <w:r w:rsidRPr="002F3C6D">
            <w:rPr>
              <w:rFonts w:ascii="Times New Roman" w:hAnsi="Times New Roman" w:cs="Times New Roman"/>
              <w:noProof/>
              <w:lang w:val="be-BY"/>
            </w:rPr>
            <w:t>Асвятленне ЛГБТК+ тэматыкі ў беларускіх СМІ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_Toc503022714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CC2675C" w14:textId="77777777" w:rsidR="006E6D3D" w:rsidRDefault="006E6D3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lang w:eastAsia="ja-JP"/>
            </w:rPr>
          </w:pPr>
          <w:r w:rsidRPr="002F3C6D">
            <w:rPr>
              <w:rFonts w:ascii="Times New Roman" w:hAnsi="Times New Roman" w:cs="Times New Roman"/>
              <w:noProof/>
              <w:lang w:val="be-BY"/>
            </w:rPr>
            <w:t xml:space="preserve">Бачнасць групаў унутры </w:t>
          </w:r>
          <w:r w:rsidRPr="002F3C6D">
            <w:rPr>
              <w:noProof/>
            </w:rPr>
            <w:t>ЛГБТК+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_Toc503022715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90407AA" w14:textId="77777777" w:rsidR="006E6D3D" w:rsidRDefault="006E6D3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lang w:eastAsia="ja-JP"/>
            </w:rPr>
          </w:pPr>
          <w:r w:rsidRPr="002F3C6D">
            <w:rPr>
              <w:rFonts w:ascii="Times New Roman" w:hAnsi="Times New Roman" w:cs="Times New Roman"/>
              <w:noProof/>
              <w:lang w:val="be-BY"/>
            </w:rPr>
            <w:t>Высновы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_Toc503022716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5C38EE9" w14:textId="5401AA26" w:rsidR="000864EF" w:rsidRPr="006C2F50" w:rsidRDefault="000864EF">
          <w:r w:rsidRPr="006C2F50">
            <w:rPr>
              <w:b/>
              <w:bCs/>
            </w:rPr>
            <w:fldChar w:fldCharType="end"/>
          </w:r>
        </w:p>
      </w:sdtContent>
    </w:sdt>
    <w:p w14:paraId="6A4E82DE" w14:textId="77777777" w:rsidR="000864EF" w:rsidRPr="006C2F50" w:rsidRDefault="000864EF" w:rsidP="001130CA"/>
    <w:p w14:paraId="60FF7329" w14:textId="77777777" w:rsidR="000864EF" w:rsidRPr="006C2F50" w:rsidRDefault="000864EF">
      <w:pPr>
        <w:rPr>
          <w:rFonts w:cs="Times New Roman"/>
          <w:lang w:val="en-US"/>
        </w:rPr>
      </w:pPr>
      <w:r w:rsidRPr="006C2F50">
        <w:br w:type="page"/>
      </w:r>
    </w:p>
    <w:p w14:paraId="42F1D70B" w14:textId="74FF6962" w:rsidR="00D52F1D" w:rsidRPr="00495AA0" w:rsidRDefault="00495AA0" w:rsidP="001066DF">
      <w:pPr>
        <w:pStyle w:val="2"/>
        <w:rPr>
          <w:rFonts w:ascii="Times New Roman" w:hAnsi="Times New Roman" w:cs="Times New Roman"/>
        </w:rPr>
      </w:pPr>
      <w:bookmarkStart w:id="0" w:name="_Toc503022712"/>
      <w:r>
        <w:rPr>
          <w:rFonts w:ascii="Georgia" w:hAnsi="Georgia"/>
        </w:rPr>
        <w:lastRenderedPageBreak/>
        <w:t>Уступ</w:t>
      </w:r>
      <w:bookmarkEnd w:id="0"/>
    </w:p>
    <w:p w14:paraId="52D39118" w14:textId="77777777" w:rsidR="00F21DA9" w:rsidRPr="006C2F50" w:rsidRDefault="00F21DA9" w:rsidP="001066DF">
      <w:pPr>
        <w:jc w:val="both"/>
      </w:pPr>
    </w:p>
    <w:p w14:paraId="4C362AFA" w14:textId="5EDD4E78" w:rsidR="00495AA0" w:rsidRDefault="00495AA0" w:rsidP="001066DF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“Журналісты за талерантнасць” рэгулярна ладзяць маніторынг мовы варожасці ў дачыненні да ўразлівых групаў </w:t>
      </w:r>
      <w:r w:rsidR="00506D6B">
        <w:rPr>
          <w:rFonts w:ascii="Times New Roman" w:hAnsi="Times New Roman" w:cs="Times New Roman"/>
          <w:lang w:val="be-BY"/>
        </w:rPr>
        <w:t>у СМІ Беларусі, у тым ліку штогадовыя маніторынгі рыторыкі ў адносінах ЛГБТК+.</w:t>
      </w:r>
    </w:p>
    <w:p w14:paraId="6B18491A" w14:textId="7343675F" w:rsidR="00506D6B" w:rsidRPr="00506D6B" w:rsidRDefault="00506D6B" w:rsidP="001066DF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Мэта правядзення маніторынгу – надаць сістэматычны агляд выкарыстання ў беларускіх СМІ некарэктнай лексікі і праяваў мовы варожасці ў дачыненні да ўразлівых групаў, звяртаючы асаблівую ўвагу выказванням, якія стыгматызуюць ЛГБТ-людзей.</w:t>
      </w:r>
    </w:p>
    <w:p w14:paraId="3EE7B76C" w14:textId="5E6B42A1" w:rsidR="007423E0" w:rsidRPr="006C2F50" w:rsidRDefault="00E0170C" w:rsidP="001066DF">
      <w:pPr>
        <w:jc w:val="both"/>
      </w:pPr>
      <w:r>
        <w:rPr>
          <w:rFonts w:ascii="Times New Roman" w:hAnsi="Times New Roman" w:cs="Times New Roman"/>
          <w:lang w:val="be-BY"/>
        </w:rPr>
        <w:t>Мы разумеем “мову варожасці” як асаблівы спосаб моўнага канструявання мадэляў і практыкаў сацыяльнай няроўнасці</w:t>
      </w:r>
      <w:r w:rsidR="007423E0" w:rsidRPr="006C2F50">
        <w:rPr>
          <w:rStyle w:val="a7"/>
        </w:rPr>
        <w:footnoteReference w:id="1"/>
      </w:r>
      <w:r w:rsidR="007423E0" w:rsidRPr="006C2F50">
        <w:t xml:space="preserve"> </w:t>
      </w:r>
      <w:r>
        <w:rPr>
          <w:rFonts w:ascii="Times New Roman" w:hAnsi="Times New Roman" w:cs="Times New Roman"/>
          <w:lang w:val="be-BY"/>
        </w:rPr>
        <w:t xml:space="preserve">і прымаем за аксіёму, што некарэктныя рытарычныя стратэгіі здатныя ўзмацняць (а на экстрыме і спараджаць) дыскрымінацыйныя практыкі. Разам з гэтым мы мяркуем, што мае месца і адваротнае: карэктная рыторыка здатная дапамагчы выбудаваць паміж прадстаўнікамі розных сацыяльных групаў адносіны, якія грунтуюцца на прынцыпах роўнасці і ўзаемнай павагі. </w:t>
      </w:r>
    </w:p>
    <w:p w14:paraId="5A747370" w14:textId="4F294EF7" w:rsidR="00A72E4F" w:rsidRPr="006C2F50" w:rsidRDefault="00E0170C" w:rsidP="00A72E4F">
      <w:pPr>
        <w:jc w:val="both"/>
      </w:pPr>
      <w:r>
        <w:rPr>
          <w:rFonts w:ascii="Times New Roman" w:hAnsi="Times New Roman" w:cs="Times New Roman"/>
          <w:lang w:val="be-BY"/>
        </w:rPr>
        <w:t>У адпаведнасці з метадычнымі рэкамендацыямі праваабарончых арганізацыяў у Беларусі</w:t>
      </w:r>
      <w:r w:rsidR="00A72E4F" w:rsidRPr="006C2F50">
        <w:rPr>
          <w:rStyle w:val="a7"/>
        </w:rPr>
        <w:footnoteReference w:id="2"/>
      </w:r>
      <w:r w:rsidR="00A72E4F" w:rsidRPr="006C2F50">
        <w:t xml:space="preserve"> </w:t>
      </w:r>
      <w:r>
        <w:rPr>
          <w:rFonts w:ascii="Times New Roman" w:hAnsi="Times New Roman" w:cs="Times New Roman"/>
          <w:lang w:val="be-BY"/>
        </w:rPr>
        <w:t xml:space="preserve">у межах гэтага </w:t>
      </w:r>
      <w:r w:rsidR="005E62CA">
        <w:rPr>
          <w:rFonts w:ascii="Times New Roman" w:hAnsi="Times New Roman" w:cs="Times New Roman"/>
          <w:lang w:val="be-BY"/>
        </w:rPr>
        <w:t xml:space="preserve">маніторынгу мы размяжоўваем “мову варожасці” і “некарэктную лексіку”. </w:t>
      </w:r>
    </w:p>
    <w:p w14:paraId="1FB77781" w14:textId="17FA9452" w:rsidR="005E62CA" w:rsidRDefault="005E62CA" w:rsidP="005A4F49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Пад “некарэктнай лексікай” мы разумеем стэрэатыпныя фармулёўкі ў адносінах да ўразлівых групаў насельніцтва, якія не складаюць пагрозы бяспецы, не ўтрымліваюць заклікі да гвалту і не дэгуманізуюць людзей з уразлівых групаў.</w:t>
      </w:r>
    </w:p>
    <w:p w14:paraId="69700BB7" w14:textId="47E75421" w:rsidR="005E62CA" w:rsidRDefault="005E62CA" w:rsidP="005A4F49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Некрытычнае выкарыстанне журналістамі стэрэатыпаў можа ствараць урадлівую глебу для праяваў больш небяспечных формаў “мовы варожасці”. У той жа час за такія выказванні не павінна быць юрыдычнай адказнасці.</w:t>
      </w:r>
    </w:p>
    <w:p w14:paraId="28EF7311" w14:textId="69F3B7F3" w:rsidR="005A4F49" w:rsidRPr="005E62CA" w:rsidRDefault="005E62CA" w:rsidP="005A4F49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Пад “мовай варожасці” мы разумеем выказванні, якія ствараюць пагрозу грамадскай бяспецы, распальваюць варажнечу і дэгуманізуюць пэўныя групы людзей. Формы праявы мовы варожасці мы ўмоўна падзяляем на тры групы, якія адрозніваюцца паводле парога сур’ёзнасці выказвання нянавісці:</w:t>
      </w:r>
    </w:p>
    <w:p w14:paraId="051E1AF6" w14:textId="7D4C7B16" w:rsidR="005A4F49" w:rsidRPr="006C2F50" w:rsidRDefault="00E4754F" w:rsidP="00880500">
      <w:pPr>
        <w:pStyle w:val="a8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lang w:val="be-BY"/>
        </w:rPr>
        <w:t xml:space="preserve">Наўпростыя заклікі, якія ўзбуджаюць нянавісць, падбухторваюць да генацыду, дыскрымінацыі і гвалту; </w:t>
      </w:r>
    </w:p>
    <w:p w14:paraId="6EFD034A" w14:textId="33111F36" w:rsidR="005A4F49" w:rsidRPr="006C2F50" w:rsidRDefault="00E4754F" w:rsidP="00880500">
      <w:pPr>
        <w:pStyle w:val="a8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lang w:val="be-BY"/>
        </w:rPr>
        <w:t xml:space="preserve">Пагрозы або абразы, матываваныя дыскрымінацыйным стаўленнем; </w:t>
      </w:r>
    </w:p>
    <w:p w14:paraId="7B74295D" w14:textId="6BA334DD" w:rsidR="00880500" w:rsidRPr="006C2F50" w:rsidRDefault="00E4754F" w:rsidP="00CE3897">
      <w:pPr>
        <w:pStyle w:val="a8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lang w:val="be-BY"/>
        </w:rPr>
        <w:t xml:space="preserve">Выказванні, якія змяшчаюць дыскрымінуючыя і стыгматызуючыя ўстаноўкі. </w:t>
      </w:r>
    </w:p>
    <w:p w14:paraId="43A78FB7" w14:textId="77777777" w:rsidR="00E4754F" w:rsidRDefault="00E4754F" w:rsidP="001066DF">
      <w:pPr>
        <w:jc w:val="both"/>
      </w:pPr>
      <w:r>
        <w:rPr>
          <w:rFonts w:ascii="Times New Roman" w:hAnsi="Times New Roman" w:cs="Times New Roman"/>
          <w:lang w:val="be-BY"/>
        </w:rPr>
        <w:t>Такім чынам, асобныя публікацыі, уключаныя ў маніторынг, могуць быць закадаваныя як тыя, што ўтрымліваюць некарэктную лексіку або як тыя, што ўтрымліваюць мову варожасці. На нашу думку нават асобныя прыкметы некарэктнай рыторыкі, калі яны распаўсюджаныя, прымальныя і прынятыя па змоўчанні, здатныя падтрымліваць існуючыя дыскрымінацыйныя практыкі. Таму мы імкнемся фіксаваць і звяртаць увагу на любыя праявы некарэктнай рыторыкі, незалежна ад іх жорсткасці.</w:t>
      </w:r>
    </w:p>
    <w:p w14:paraId="3728EB1C" w14:textId="3F49E4B2" w:rsidR="00655696" w:rsidRPr="006C2F50" w:rsidRDefault="00E4754F" w:rsidP="001066DF">
      <w:pPr>
        <w:jc w:val="both"/>
      </w:pPr>
      <w:r>
        <w:rPr>
          <w:rFonts w:ascii="Times New Roman" w:hAnsi="Times New Roman" w:cs="Times New Roman"/>
          <w:lang w:val="be-BY"/>
        </w:rPr>
        <w:t xml:space="preserve">Калі ў працэсе маніторынгу мы класіфікуем публікацыю як тую, якая ўтрымлівае мову варожасці, гэта азначае, што дадзены журналісцкі матэрыял супярэчыць карпаратыўным </w:t>
      </w:r>
      <w:r w:rsidR="002430E9">
        <w:rPr>
          <w:rFonts w:ascii="Times New Roman" w:hAnsi="Times New Roman" w:cs="Times New Roman"/>
          <w:lang w:val="be-BY"/>
        </w:rPr>
        <w:lastRenderedPageBreak/>
        <w:t>стандартам беларускай медыясферы і патрабуе рэагавання з боку журналісцкай супольнасці.</w:t>
      </w:r>
      <w:r>
        <w:rPr>
          <w:rFonts w:ascii="Times New Roman" w:hAnsi="Times New Roman" w:cs="Times New Roman"/>
          <w:lang w:val="be-BY"/>
        </w:rPr>
        <w:t xml:space="preserve"> </w:t>
      </w:r>
    </w:p>
    <w:p w14:paraId="37D07521" w14:textId="320B0947" w:rsidR="00D52F1D" w:rsidRPr="006C2F50" w:rsidRDefault="002430E9" w:rsidP="001066DF">
      <w:pPr>
        <w:jc w:val="both"/>
      </w:pPr>
      <w:r>
        <w:rPr>
          <w:rFonts w:ascii="Times New Roman" w:hAnsi="Times New Roman" w:cs="Times New Roman"/>
          <w:lang w:val="be-BY"/>
        </w:rPr>
        <w:t xml:space="preserve">У межах дадзенага маніторынгу падрабязна аналізуюца наступныя пытанні: </w:t>
      </w:r>
    </w:p>
    <w:p w14:paraId="532A324D" w14:textId="1296C00D" w:rsidR="00D52F1D" w:rsidRPr="006C2F50" w:rsidRDefault="00D52F1D" w:rsidP="001066DF">
      <w:pPr>
        <w:jc w:val="both"/>
      </w:pPr>
      <w:r w:rsidRPr="006C2F50">
        <w:t xml:space="preserve">1. </w:t>
      </w:r>
      <w:r w:rsidR="002430E9">
        <w:rPr>
          <w:rFonts w:ascii="Times New Roman" w:hAnsi="Times New Roman" w:cs="Times New Roman"/>
          <w:lang w:val="be-BY"/>
        </w:rPr>
        <w:t xml:space="preserve">Якія катэгорыі СМІ з большай верагоднасцю выкарыстоўваюць некарэктную рыторыку ў дачыненні да ЛГБТК+ (і, адпаведна, аўтары якіх медыяў павінны быць асноўнай мэтавай групай асветніцкіх мерапрыемстваў)? </w:t>
      </w:r>
    </w:p>
    <w:p w14:paraId="14D8A079" w14:textId="2C9CC048" w:rsidR="00D52F1D" w:rsidRPr="006C2F50" w:rsidRDefault="001066DF" w:rsidP="001066DF">
      <w:pPr>
        <w:jc w:val="both"/>
      </w:pPr>
      <w:r w:rsidRPr="006C2F50">
        <w:t>2</w:t>
      </w:r>
      <w:r w:rsidR="002430E9">
        <w:t xml:space="preserve">. </w:t>
      </w:r>
      <w:r w:rsidR="002430E9">
        <w:rPr>
          <w:rFonts w:ascii="Times New Roman" w:hAnsi="Times New Roman" w:cs="Times New Roman"/>
          <w:lang w:val="be-BY"/>
        </w:rPr>
        <w:t xml:space="preserve">Якія некарэктныя рытарычныя стратэгіі з’яўляюцца найбольш распаўсюджанымі (і, адпаведна, якім мае быць змест адукацыйных семінараў, дапаможнікаў для журналістаў і да т.п.)? </w:t>
      </w:r>
    </w:p>
    <w:p w14:paraId="5590F608" w14:textId="729DA409" w:rsidR="001066DF" w:rsidRPr="006C2F50" w:rsidRDefault="001066DF" w:rsidP="001066DF">
      <w:pPr>
        <w:jc w:val="both"/>
      </w:pPr>
      <w:r w:rsidRPr="006C2F50">
        <w:t xml:space="preserve">3. </w:t>
      </w:r>
      <w:r w:rsidR="002430E9">
        <w:rPr>
          <w:rFonts w:ascii="Times New Roman" w:hAnsi="Times New Roman" w:cs="Times New Roman"/>
          <w:lang w:val="be-BY"/>
        </w:rPr>
        <w:t xml:space="preserve">Якім чынам змянілася выкарыстанне некарэктнай рыторыкі ў дачыненні да ЛГБТК+ у беларускіх СМІ ў параўнанні з папярэднімі гадамі (і, адпаведна, наколькі эфектыўныя асветніцкія мерапрыемствы, адукацыйныя семінары, дапаможнікі для журналістаў)? </w:t>
      </w:r>
    </w:p>
    <w:p w14:paraId="353B73F6" w14:textId="6E3F207B" w:rsidR="00D52F1D" w:rsidRPr="006C2F50" w:rsidRDefault="002430E9" w:rsidP="001066DF">
      <w:pPr>
        <w:jc w:val="both"/>
      </w:pPr>
      <w:r>
        <w:rPr>
          <w:rFonts w:ascii="Times New Roman" w:hAnsi="Times New Roman" w:cs="Times New Roman"/>
          <w:lang w:val="be-BY"/>
        </w:rPr>
        <w:t xml:space="preserve">Вынікі маніторынгу адрасаваныя журналісцкай супольнасці, праваабаронцам, прадстаўнікам уразлівых групаў (у гэтым канкрэтным выпадку – ЛГБТ-супольнасці), а таксама асветніцкім арганізацыям і ініцыятывам, якія працуюць з тэмай мовы варожасці. </w:t>
      </w:r>
    </w:p>
    <w:p w14:paraId="44DC8327" w14:textId="77777777" w:rsidR="000864EF" w:rsidRPr="006C2F50" w:rsidRDefault="000864EF">
      <w:r w:rsidRPr="006C2F50">
        <w:br w:type="page"/>
      </w:r>
    </w:p>
    <w:p w14:paraId="5AA04064" w14:textId="5D48CBB0" w:rsidR="001066DF" w:rsidRPr="006C2F50" w:rsidRDefault="00495AA0" w:rsidP="001066DF">
      <w:pPr>
        <w:pStyle w:val="2"/>
        <w:rPr>
          <w:rFonts w:ascii="Georgia" w:hAnsi="Georgia"/>
        </w:rPr>
      </w:pPr>
      <w:bookmarkStart w:id="1" w:name="_Toc503022713"/>
      <w:r>
        <w:rPr>
          <w:rFonts w:ascii="Times New Roman" w:hAnsi="Times New Roman" w:cs="Times New Roman"/>
          <w:lang w:val="be-BY"/>
        </w:rPr>
        <w:lastRenderedPageBreak/>
        <w:t>Метадалогія і збор дадзеных</w:t>
      </w:r>
      <w:bookmarkEnd w:id="1"/>
      <w:r>
        <w:rPr>
          <w:rFonts w:ascii="Times New Roman" w:hAnsi="Times New Roman" w:cs="Times New Roman"/>
          <w:lang w:val="be-BY"/>
        </w:rPr>
        <w:t xml:space="preserve"> </w:t>
      </w:r>
    </w:p>
    <w:p w14:paraId="50D31245" w14:textId="77777777" w:rsidR="001066DF" w:rsidRPr="006C2F50" w:rsidRDefault="001066DF" w:rsidP="001066DF">
      <w:pPr>
        <w:jc w:val="both"/>
      </w:pPr>
    </w:p>
    <w:p w14:paraId="4C70C804" w14:textId="552CAC19" w:rsidR="00DE227F" w:rsidRPr="006C2F50" w:rsidRDefault="00A447B7" w:rsidP="00DE227F">
      <w:pPr>
        <w:jc w:val="both"/>
      </w:pPr>
      <w:r>
        <w:rPr>
          <w:rFonts w:ascii="Times New Roman" w:hAnsi="Times New Roman" w:cs="Times New Roman"/>
        </w:rPr>
        <w:t xml:space="preserve">Даследаванне грунтуецца на класцернай стратыфікаванай выбарцы, якая рэпрэзентуе анлайн-СМІ ў Беларусі. </w:t>
      </w:r>
    </w:p>
    <w:p w14:paraId="1DB63153" w14:textId="19E144DA" w:rsidR="00DE227F" w:rsidRPr="006C2F50" w:rsidRDefault="00A447B7" w:rsidP="00B44FCA">
      <w:pPr>
        <w:jc w:val="both"/>
      </w:pPr>
      <w:r>
        <w:rPr>
          <w:rFonts w:ascii="Times New Roman" w:hAnsi="Times New Roman" w:cs="Times New Roman"/>
          <w:lang w:val="be-BY"/>
        </w:rPr>
        <w:t xml:space="preserve">Спіс СМІ быў сфарміраваны ў адпаведнасці з наступнымі крытэрыямі: </w:t>
      </w:r>
    </w:p>
    <w:p w14:paraId="718EF7E5" w14:textId="2A3A0B0C" w:rsidR="00DE227F" w:rsidRPr="006C2F50" w:rsidRDefault="00A447B7" w:rsidP="009D3960">
      <w:pPr>
        <w:pStyle w:val="a8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lang w:val="be-BY"/>
        </w:rPr>
        <w:t xml:space="preserve">СМІ мае сайт. </w:t>
      </w:r>
    </w:p>
    <w:p w14:paraId="7C8377C0" w14:textId="5B877997" w:rsidR="00DE227F" w:rsidRPr="006C2F50" w:rsidRDefault="00A447B7" w:rsidP="00A447B7">
      <w:pPr>
        <w:pStyle w:val="a8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lang w:val="be-BY"/>
        </w:rPr>
        <w:t xml:space="preserve">СМІ звяртаецца да шырокай аўдыторыі </w:t>
      </w:r>
      <w:r>
        <w:t>(</w:t>
      </w:r>
      <w:r>
        <w:rPr>
          <w:rFonts w:ascii="Times New Roman" w:hAnsi="Times New Roman" w:cs="Times New Roman"/>
          <w:lang w:val="be-BY"/>
        </w:rPr>
        <w:t>то бок, часопіс “Галоўны бухгалтар” і падобныя са спісу выдаляліся; мужчынскія і жаночыя выданні пакідліся; газета для падлеткаў пакідалася ў спісе як адрасаваная аўдыторыі, якая адчувальная да тэмы сексуальнасці і гендарнай ідэнтычнасці).</w:t>
      </w:r>
    </w:p>
    <w:p w14:paraId="5A95FA48" w14:textId="0A189821" w:rsidR="00DE227F" w:rsidRPr="006C2F50" w:rsidRDefault="00A447B7" w:rsidP="009D3960">
      <w:pPr>
        <w:pStyle w:val="a8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lang w:val="be-BY"/>
        </w:rPr>
        <w:t xml:space="preserve">СМІ публікуе матэрыялы на грамадска-палітычныя тэмы (то бок, газета рэкламных абвестак або показак у спіс патрапіць не магла). </w:t>
      </w:r>
    </w:p>
    <w:p w14:paraId="46AF8DF9" w14:textId="70A89D14" w:rsidR="00DE227F" w:rsidRPr="006C2F50" w:rsidRDefault="00A447B7" w:rsidP="00DE227F">
      <w:pPr>
        <w:jc w:val="both"/>
      </w:pPr>
      <w:r>
        <w:rPr>
          <w:rFonts w:ascii="Times New Roman" w:hAnsi="Times New Roman" w:cs="Times New Roman"/>
          <w:lang w:val="be-BY"/>
        </w:rPr>
        <w:t>Мы вызначылі 216 СМІ, якія адпавядаюць гэтым крытэрыям, і падзялілі іх на 6 класцераў у залежнасці ад маштаба (нацыянальныя і</w:t>
      </w:r>
      <w:r w:rsidR="000503E4">
        <w:rPr>
          <w:rFonts w:ascii="Times New Roman" w:hAnsi="Times New Roman" w:cs="Times New Roman"/>
          <w:lang w:val="be-BY"/>
        </w:rPr>
        <w:t xml:space="preserve"> мясцовыя) і сярэднямесячнай колькасці публікацыяў (больш за 500, ад 100 да 500, менш за 100). </w:t>
      </w:r>
    </w:p>
    <w:p w14:paraId="309AE88D" w14:textId="5EFE646A" w:rsidR="003978D9" w:rsidRPr="006C2F50" w:rsidRDefault="000503E4" w:rsidP="00330A42">
      <w:pPr>
        <w:jc w:val="both"/>
      </w:pPr>
      <w:r>
        <w:rPr>
          <w:rFonts w:ascii="Times New Roman" w:hAnsi="Times New Roman" w:cs="Times New Roman"/>
          <w:lang w:val="be-BY"/>
        </w:rPr>
        <w:t xml:space="preserve">З канструяванай такім чынам генеральнай сукупнасці былі адабраныя па 6 СМІ, разам 36 выданняў. </w:t>
      </w:r>
    </w:p>
    <w:p w14:paraId="7F2C968D" w14:textId="3D33285D" w:rsidR="000503E4" w:rsidRPr="000503E4" w:rsidRDefault="000503E4" w:rsidP="003978D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e-BY"/>
        </w:rPr>
        <w:t xml:space="preserve">У студзені-кастрычніку 2021 года медыяпрастора Беларусі моцна змянілася: рэжым Лукашэнкі зачыніў найбуйнейшы інтэрнэт-партал </w:t>
      </w:r>
      <w:r w:rsidR="003978D9" w:rsidRPr="006C2F50">
        <w:rPr>
          <w:lang w:val="en-US"/>
        </w:rPr>
        <w:t>tut</w:t>
      </w:r>
      <w:r w:rsidR="003978D9" w:rsidRPr="006C2F50">
        <w:t>.</w:t>
      </w:r>
      <w:r w:rsidR="003978D9" w:rsidRPr="006C2F50">
        <w:rPr>
          <w:lang w:val="en-US"/>
        </w:rPr>
        <w:t>by</w:t>
      </w:r>
      <w:r w:rsidR="003978D9" w:rsidRPr="006C2F50">
        <w:rPr>
          <w:lang w:val="be-BY"/>
        </w:rPr>
        <w:t xml:space="preserve">, </w:t>
      </w:r>
      <w:r>
        <w:rPr>
          <w:rFonts w:ascii="Times New Roman" w:hAnsi="Times New Roman" w:cs="Times New Roman"/>
          <w:lang w:val="be-BY"/>
        </w:rPr>
        <w:t xml:space="preserve">прызнаў экстрэмісцкімі і заблакаваў працу іншых незалежных ад дзяржавы СМІ. З 36 СМІ, якія патрапілі ў наш маніторынг, 10 у цяперашні час заблакаваныя і дасяжныя толькі ў сацыяльных сетках/месенджарах або праз </w:t>
      </w:r>
      <w:r>
        <w:rPr>
          <w:rFonts w:ascii="Times New Roman" w:hAnsi="Times New Roman" w:cs="Times New Roman"/>
          <w:lang w:val="en-US"/>
        </w:rPr>
        <w:t>VPN.</w:t>
      </w:r>
    </w:p>
    <w:p w14:paraId="57E65FEC" w14:textId="5C88584D" w:rsidR="00F676A8" w:rsidRPr="006C2F50" w:rsidRDefault="00D2288B" w:rsidP="00D2288B">
      <w:pPr>
        <w:jc w:val="both"/>
      </w:pPr>
      <w:r>
        <w:rPr>
          <w:rFonts w:ascii="Times New Roman" w:hAnsi="Times New Roman" w:cs="Times New Roman"/>
          <w:lang w:val="be-BY"/>
        </w:rPr>
        <w:t>Тым не менш СМІ працягваюць працаваць, і ў матэрыялах, апублікаваных у гэтых СМІ са судзеня па кастрычнік 2021 года, ладзіўся пошук па ключавых словах. Пасля першаснага адбору ўсіх публікацыяў на тэму ЛГБТК+ усе матэрыялы былі прааналізаваныя на прадмет наяўнасці некарэктнай лексікі. Кожная публікацыя, якая ўтрымлівала некарэктную лексіку, была дадаткова прааналізаваная на прадмет наяўнасці праяваў мовы варожасці.</w:t>
      </w:r>
    </w:p>
    <w:p w14:paraId="205B0278" w14:textId="58640004" w:rsidR="002B570F" w:rsidRPr="006C2F50" w:rsidRDefault="00AF0A88" w:rsidP="00330A42">
      <w:pPr>
        <w:jc w:val="both"/>
      </w:pPr>
      <w:r>
        <w:rPr>
          <w:rFonts w:ascii="Times New Roman" w:hAnsi="Times New Roman" w:cs="Times New Roman"/>
          <w:lang w:val="be-BY"/>
        </w:rPr>
        <w:t>Наяўнасць архіву маніторынгаў асвятлення ЛГБТК+ тэматыкі ў папярэднія гады</w:t>
      </w:r>
      <w:r w:rsidR="002B570F" w:rsidRPr="006C2F50">
        <w:rPr>
          <w:rStyle w:val="a7"/>
        </w:rPr>
        <w:footnoteReference w:id="3"/>
      </w:r>
      <w:r w:rsidR="002B570F" w:rsidRPr="006C2F50">
        <w:t xml:space="preserve"> </w:t>
      </w:r>
      <w:r>
        <w:rPr>
          <w:rFonts w:ascii="Times New Roman" w:hAnsi="Times New Roman" w:cs="Times New Roman"/>
          <w:lang w:val="be-BY"/>
        </w:rPr>
        <w:t xml:space="preserve">дазваляе параўнаць сітуацыю 2021 года з дадзенымі 2019-2020 гг. </w:t>
      </w:r>
    </w:p>
    <w:p w14:paraId="34335309" w14:textId="252DB28A" w:rsidR="003978D9" w:rsidRPr="006C2F50" w:rsidRDefault="00AF0A88" w:rsidP="00330A42">
      <w:pPr>
        <w:jc w:val="both"/>
      </w:pPr>
      <w:r>
        <w:rPr>
          <w:rFonts w:ascii="Times New Roman" w:hAnsi="Times New Roman" w:cs="Times New Roman"/>
          <w:lang w:val="be-BY"/>
        </w:rPr>
        <w:t xml:space="preserve">Дадаткам да дадзенай справаздачы з’яўляецца зводная база дадзеных па ўсіх адабраных у маніторынг публікацыях – файл </w:t>
      </w:r>
      <w:r w:rsidR="006E6D3D" w:rsidRPr="006E6D3D">
        <w:rPr>
          <w:rFonts w:ascii="Times New Roman" w:hAnsi="Times New Roman" w:cs="Times New Roman"/>
          <w:highlight w:val="yellow"/>
        </w:rPr>
        <w:t>«Приложение. Мониторинг «языка вражды», 2021 год.</w:t>
      </w:r>
      <w:r w:rsidR="006E6D3D" w:rsidRPr="006E6D3D">
        <w:rPr>
          <w:rFonts w:ascii="Times New Roman" w:hAnsi="Times New Roman" w:cs="Times New Roman"/>
          <w:highlight w:val="yellow"/>
          <w:lang w:val="en-US"/>
        </w:rPr>
        <w:t>xlsx</w:t>
      </w:r>
      <w:r w:rsidR="006E6D3D" w:rsidRPr="006E6D3D">
        <w:rPr>
          <w:rFonts w:ascii="Times New Roman" w:hAnsi="Times New Roman" w:cs="Times New Roman"/>
          <w:highlight w:val="yellow"/>
        </w:rPr>
        <w:t>»</w:t>
      </w:r>
      <w:r w:rsidR="006E6D3D" w:rsidRPr="006E6D3D">
        <w:rPr>
          <w:rFonts w:ascii="Times New Roman" w:hAnsi="Times New Roman" w:cs="Times New Roman"/>
          <w:lang w:val="be-BY"/>
        </w:rPr>
        <w:t>.</w:t>
      </w:r>
    </w:p>
    <w:p w14:paraId="5E7A72F5" w14:textId="77777777" w:rsidR="000864EF" w:rsidRPr="006C2F50" w:rsidRDefault="000864EF">
      <w:r w:rsidRPr="006C2F50">
        <w:br w:type="page"/>
      </w:r>
    </w:p>
    <w:p w14:paraId="1A991824" w14:textId="4DBD7CBA" w:rsidR="00CB1178" w:rsidRPr="006C2F50" w:rsidRDefault="000917AF" w:rsidP="00CB1178">
      <w:pPr>
        <w:pStyle w:val="2"/>
        <w:rPr>
          <w:rFonts w:ascii="Georgia" w:hAnsi="Georgia"/>
        </w:rPr>
      </w:pPr>
      <w:bookmarkStart w:id="2" w:name="_Toc503022714"/>
      <w:r>
        <w:rPr>
          <w:rFonts w:ascii="Times New Roman" w:hAnsi="Times New Roman" w:cs="Times New Roman"/>
          <w:lang w:val="be-BY"/>
        </w:rPr>
        <w:lastRenderedPageBreak/>
        <w:t>Асвятленне ЛГБТК+ тэматыкі ў беларускіх СМІ</w:t>
      </w:r>
      <w:bookmarkEnd w:id="2"/>
      <w:r>
        <w:rPr>
          <w:rFonts w:ascii="Times New Roman" w:hAnsi="Times New Roman" w:cs="Times New Roman"/>
          <w:lang w:val="be-BY"/>
        </w:rPr>
        <w:t xml:space="preserve"> </w:t>
      </w:r>
    </w:p>
    <w:p w14:paraId="7E3FEF92" w14:textId="77777777" w:rsidR="00F21DA9" w:rsidRPr="006C2F50" w:rsidRDefault="00F21DA9" w:rsidP="00D828A3">
      <w:pPr>
        <w:jc w:val="both"/>
      </w:pPr>
    </w:p>
    <w:p w14:paraId="0311629D" w14:textId="33AA89EB" w:rsidR="00597FED" w:rsidRDefault="00597FED" w:rsidP="00507930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У студзені-кастрычніку 2021 года хаця б раз на тэму ЛГБТК+ пісалі 24 з 36 беларускіх анлайн-СМІ, адабраных для маніторынгу (і 10 з 10 СМІ, заблакаваных у Беларусі). Усяго ў маніторынг патрапілі 272 матэрыялы, апублікаваныя ва ўказаны перыяд.</w:t>
      </w:r>
    </w:p>
    <w:p w14:paraId="42180820" w14:textId="73BF89D3" w:rsidR="00D651A5" w:rsidRPr="006C2F50" w:rsidRDefault="00597FED" w:rsidP="00597FED">
      <w:pPr>
        <w:jc w:val="both"/>
      </w:pPr>
      <w:r>
        <w:rPr>
          <w:rFonts w:ascii="Times New Roman" w:hAnsi="Times New Roman" w:cs="Times New Roman"/>
          <w:lang w:val="be-BY"/>
        </w:rPr>
        <w:t xml:space="preserve">Гэта амаль у два разы менш, чым за такі самы перыяд 2020 года. Пры гэтым ужо ў 2020 годзе мы фіксавалі зніжэнне колькасці публікацыяў, спачатку ў сувязі з уплывам першай валі пандэміі </w:t>
      </w:r>
      <w:r w:rsidR="00FB67F7" w:rsidRPr="006C2F50">
        <w:t xml:space="preserve">COVID-19, а </w:t>
      </w:r>
      <w:r>
        <w:rPr>
          <w:rFonts w:ascii="Times New Roman" w:hAnsi="Times New Roman" w:cs="Times New Roman"/>
          <w:lang w:val="be-BY"/>
        </w:rPr>
        <w:t>потым</w:t>
      </w:r>
      <w:r>
        <w:t xml:space="preserve"> </w:t>
      </w:r>
      <w:r w:rsidR="00FB67F7" w:rsidRPr="006C2F50">
        <w:t xml:space="preserve">— </w:t>
      </w:r>
      <w:r>
        <w:rPr>
          <w:rFonts w:ascii="Times New Roman" w:hAnsi="Times New Roman" w:cs="Times New Roman"/>
          <w:lang w:val="be-BY"/>
        </w:rPr>
        <w:t xml:space="preserve">пад уплывам палітычнага крызісу ў Беларусі, пачынаючы са жніўня 2020 года. </w:t>
      </w:r>
    </w:p>
    <w:p w14:paraId="4035DF43" w14:textId="6B50C4A7" w:rsidR="009216F4" w:rsidRPr="006C2F50" w:rsidRDefault="00597FED" w:rsidP="003B61A9">
      <w:pPr>
        <w:pStyle w:val="a8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lang w:val="be-BY"/>
        </w:rPr>
        <w:t xml:space="preserve">Цікава, што тэма </w:t>
      </w:r>
      <w:r w:rsidR="009216F4" w:rsidRPr="006C2F50">
        <w:t xml:space="preserve">ЛГБТК+ </w:t>
      </w:r>
      <w:r>
        <w:rPr>
          <w:rFonts w:ascii="Times New Roman" w:hAnsi="Times New Roman" w:cs="Times New Roman"/>
          <w:lang w:val="be-BY"/>
        </w:rPr>
        <w:t xml:space="preserve">у беларускіх СМІ часцей з’яўляецца не </w:t>
      </w:r>
      <w:r w:rsidR="000642AB">
        <w:rPr>
          <w:rFonts w:ascii="Times New Roman" w:hAnsi="Times New Roman" w:cs="Times New Roman"/>
          <w:lang w:val="be-BY"/>
        </w:rPr>
        <w:t>ў беларускім кантэксце: жыццё і стан ЛГБТ-людзей у Беларусі закранаецца толькі ў 35</w:t>
      </w:r>
      <w:r w:rsidR="003B61A9" w:rsidRPr="000642AB">
        <w:rPr>
          <w:rFonts w:ascii="Times New Roman" w:hAnsi="Times New Roman" w:cs="Times New Roman"/>
        </w:rPr>
        <w:t>%</w:t>
      </w:r>
      <w:r w:rsidR="000642AB">
        <w:rPr>
          <w:rFonts w:ascii="Times New Roman" w:hAnsi="Times New Roman" w:cs="Times New Roman"/>
        </w:rPr>
        <w:t xml:space="preserve"> </w:t>
      </w:r>
      <w:r w:rsidR="000642AB">
        <w:rPr>
          <w:rFonts w:ascii="Times New Roman" w:hAnsi="Times New Roman" w:cs="Times New Roman"/>
          <w:lang w:val="be-BY"/>
        </w:rPr>
        <w:t xml:space="preserve">усіх публікацыяў на дадзеную тэму. </w:t>
      </w:r>
      <w:r w:rsidR="00DB764A" w:rsidRPr="006C2F50">
        <w:t xml:space="preserve"> </w:t>
      </w:r>
    </w:p>
    <w:p w14:paraId="6DC2ED9F" w14:textId="3520B382" w:rsidR="00330A42" w:rsidRPr="006C2F50" w:rsidRDefault="000642AB" w:rsidP="00D211B9">
      <w:pPr>
        <w:pStyle w:val="a8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lang w:val="be-BY"/>
        </w:rPr>
        <w:t>Важна мець на ўвазе таксама, што толькі 20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публікацыяў, якія патрапілі ў маніторынг, былі цалкам прысвечаныя ЛГБТ-людзям або ЛГБТ-тэматыцы, тады як у абсалютнай большасці матэрыялаў дадзеная тэма закраналася толькі ў адным-двух сказах.</w:t>
      </w:r>
      <w:r>
        <w:rPr>
          <w:rFonts w:ascii="Times New Roman" w:hAnsi="Times New Roman" w:cs="Times New Roman"/>
          <w:lang w:val="be-BY"/>
        </w:rPr>
        <w:t xml:space="preserve"> </w:t>
      </w:r>
    </w:p>
    <w:p w14:paraId="6A22D642" w14:textId="261DF971" w:rsidR="00330A42" w:rsidRPr="006C2F50" w:rsidRDefault="000642AB" w:rsidP="00D211B9">
      <w:pPr>
        <w:pStyle w:val="a8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lang w:val="be-BY"/>
        </w:rPr>
        <w:t xml:space="preserve">У студзені-кастрычніку 2021 года СМІ з нацыянальным ахопам апублікавалі ў 2 разы больш матэрыялаў на тэмы, звязаныя з ЛГБТК+, чым мясцовыя СМІ. </w:t>
      </w:r>
    </w:p>
    <w:p w14:paraId="55829896" w14:textId="242C7021" w:rsidR="00330A42" w:rsidRPr="006C2F50" w:rsidRDefault="000642AB" w:rsidP="00C51160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lang w:val="be-BY"/>
        </w:rPr>
        <w:t>Доля карэктных матэрыялаў усё яшчэ перавышае долю некарэктных, аднак розніца паміж імі другі год запар памяншаецца: 62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публікацыяў утрымліваюць карэктную лексіку ў дачыненні да ЛГБТК+, а 38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  <w:lang w:val="be-BY"/>
        </w:rPr>
        <w:t xml:space="preserve"> - некарэктную. </w:t>
      </w:r>
    </w:p>
    <w:p w14:paraId="0E24A0F1" w14:textId="58D54E26" w:rsidR="006828D1" w:rsidRPr="006C2F50" w:rsidRDefault="00CB46D9" w:rsidP="00F813F9">
      <w:pPr>
        <w:pStyle w:val="a8"/>
        <w:numPr>
          <w:ilvl w:val="0"/>
          <w:numId w:val="3"/>
        </w:numPr>
        <w:jc w:val="both"/>
      </w:pPr>
      <w:r w:rsidRPr="006C2F50">
        <w:t>78</w:t>
      </w:r>
      <w:r w:rsidR="00D211B9" w:rsidRPr="006C2F50">
        <w:t>%</w:t>
      </w:r>
      <w:r w:rsidR="00367704" w:rsidRPr="006C2F50">
        <w:t xml:space="preserve"> </w:t>
      </w:r>
      <w:r w:rsidR="000642AB">
        <w:rPr>
          <w:rFonts w:ascii="Times New Roman" w:hAnsi="Times New Roman" w:cs="Times New Roman"/>
          <w:lang w:val="be-BY"/>
        </w:rPr>
        <w:t xml:space="preserve">выпадкаў некарэктнай лексікі знойдзена ў матэрыялах, у якіх тэма ЛГБТК+ толькі адна з тэмаў, якія раскрываюца ў публікацыі, або ў якой дадзенай тэме прысвечаныя толькі адзін-два сказы. </w:t>
      </w:r>
    </w:p>
    <w:p w14:paraId="2E3EE6FD" w14:textId="3B9625BC" w:rsidR="004B7FBC" w:rsidRPr="006C2F50" w:rsidRDefault="00231F09" w:rsidP="00F813F9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lang w:val="be-BY"/>
        </w:rPr>
        <w:t xml:space="preserve">Практычна дзве публікацыі з кожных трох, якія ўтрымліваюць некарэктную лексіку, змяшчаюць таксама праявы мовы варожасці ў выглядзе стыгматызуючых або дыскрымінуючых выказванняў. </w:t>
      </w:r>
      <w:r>
        <w:rPr>
          <w:rFonts w:ascii="Times New Roman" w:hAnsi="Times New Roman" w:cs="Times New Roman"/>
        </w:rPr>
        <w:t>Такім чынам, 24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публікацыяў на тэму ЛГБТК+ у беларускіх СМІ ў 2021 годзе ўтрымліваюць праявы мовы варожасці. Гэта значна больш, чым у 2020 годзе, калі праявы мовы варожасці </w:t>
      </w:r>
      <w:r>
        <w:rPr>
          <w:rFonts w:ascii="Times New Roman" w:hAnsi="Times New Roman" w:cs="Times New Roman"/>
          <w:lang w:val="be-BY"/>
        </w:rPr>
        <w:t>сустракаліся ў 10</w:t>
      </w:r>
      <w:r w:rsidRPr="000642AB">
        <w:rPr>
          <w:rFonts w:ascii="Times New Roman" w:hAnsi="Times New Roman" w:cs="Times New Roman"/>
        </w:rPr>
        <w:t>%</w:t>
      </w:r>
      <w:r w:rsidR="00794D31">
        <w:rPr>
          <w:rFonts w:ascii="Times New Roman" w:hAnsi="Times New Roman" w:cs="Times New Roman"/>
        </w:rPr>
        <w:t xml:space="preserve"> публікацыяў у першым паўгоддзі і ў 20</w:t>
      </w:r>
      <w:r w:rsidR="00794D31" w:rsidRPr="000642AB">
        <w:rPr>
          <w:rFonts w:ascii="Times New Roman" w:hAnsi="Times New Roman" w:cs="Times New Roman"/>
        </w:rPr>
        <w:t>%</w:t>
      </w:r>
      <w:r w:rsidR="00794D31">
        <w:rPr>
          <w:rFonts w:ascii="Times New Roman" w:hAnsi="Times New Roman" w:cs="Times New Roman"/>
        </w:rPr>
        <w:t xml:space="preserve"> публікацыяў – у другім, пасля пачатку палітычнага крызісу.</w:t>
      </w:r>
      <w:r>
        <w:rPr>
          <w:rFonts w:ascii="Times New Roman" w:hAnsi="Times New Roman" w:cs="Times New Roman"/>
          <w:lang w:val="be-BY"/>
        </w:rPr>
        <w:t xml:space="preserve"> </w:t>
      </w:r>
      <w:r w:rsidR="00794D31">
        <w:rPr>
          <w:rFonts w:ascii="Times New Roman" w:hAnsi="Times New Roman" w:cs="Times New Roman"/>
        </w:rPr>
        <w:t xml:space="preserve">Палітычны крызіс працягваецца, і праяваў мовы варожасці робіцца толькі больш. </w:t>
      </w:r>
    </w:p>
    <w:p w14:paraId="36863AAC" w14:textId="7A08321B" w:rsidR="00255AB2" w:rsidRPr="00794D31" w:rsidRDefault="00794D31" w:rsidP="00DD755A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Мы па-ранейшаму назіраем перавышэнне долі карэктных матэрыялаў над доляй некарэктных, аднак ужо з другона паўгоддзя 2020 года гэта тэндэнцыя сталася менш устойлівай і працягвае слабець у 2021 годзе. У апошнія хвалі маніторынгаў (да палітычнага крызісу 2020 года) мы бачылі, што СМІ нацыянальнага маштаба выкарыстоўваюць карэктную лексіку ў дачыненні да ЛГБТК+ усё часцей і часцей, тады як у мясцовых СМІ выкарыстанне некарэктнай лексікі застаецца нязменным. Аднак цяпер мы адзначаем, што адрозненне паміж СМІ з нацыянальным і мясцовым ахопам сталася істотна меншым, і, хоць доля некарэктных публікацыяў у нацыянальных СМІ ўсё ячшэ ніжэй, чым у мясцовых, гэтая доля імкліва ўзрастае.</w:t>
      </w:r>
    </w:p>
    <w:p w14:paraId="2C886D91" w14:textId="34EA4627" w:rsidR="00D100C2" w:rsidRPr="006C2F50" w:rsidRDefault="00255AB2" w:rsidP="009D3960">
      <w:pPr>
        <w:jc w:val="center"/>
      </w:pPr>
      <w:r w:rsidRPr="006C2F50">
        <w:rPr>
          <w:noProof/>
          <w:lang w:val="en-US" w:eastAsia="ru-RU"/>
        </w:rPr>
        <w:lastRenderedPageBreak/>
        <w:drawing>
          <wp:inline distT="0" distB="0" distL="0" distR="0" wp14:anchorId="1A9223D5" wp14:editId="74B17D9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E02AF9" w14:textId="2215C737" w:rsidR="009D3960" w:rsidRPr="006C2F50" w:rsidRDefault="00794D31" w:rsidP="00C51160">
      <w:pPr>
        <w:jc w:val="both"/>
      </w:pPr>
      <w:r>
        <w:t>Д</w:t>
      </w:r>
      <w:r>
        <w:rPr>
          <w:rFonts w:ascii="Times New Roman" w:hAnsi="Times New Roman" w:cs="Times New Roman"/>
          <w:lang w:val="be-BY"/>
        </w:rPr>
        <w:t>ыяграма</w:t>
      </w:r>
      <w:r w:rsidR="009D4C8B" w:rsidRPr="006C2F50">
        <w:t xml:space="preserve"> </w:t>
      </w:r>
      <w:r w:rsidR="003B61A9" w:rsidRPr="006C2F50">
        <w:t>1</w:t>
      </w:r>
      <w:r w:rsidR="009D4C8B" w:rsidRPr="006C2F50">
        <w:t xml:space="preserve">. </w:t>
      </w:r>
      <w:r w:rsidRPr="006E6D3D">
        <w:rPr>
          <w:rFonts w:ascii="Times New Roman" w:hAnsi="Times New Roman" w:cs="Times New Roman"/>
          <w:i/>
          <w:lang w:val="be-BY"/>
        </w:rPr>
        <w:t>Размеркаванне карэктных і некарэктных публікацыяў на тэму ЛГБТК+ у залежнасці ад ахопу СМІ</w:t>
      </w:r>
      <w:r>
        <w:rPr>
          <w:rFonts w:ascii="Times New Roman" w:hAnsi="Times New Roman" w:cs="Times New Roman"/>
          <w:lang w:val="be-BY"/>
        </w:rPr>
        <w:t xml:space="preserve"> </w:t>
      </w:r>
    </w:p>
    <w:p w14:paraId="1ADD3706" w14:textId="77777777" w:rsidR="00A56F13" w:rsidRPr="006C2F50" w:rsidRDefault="00A56F13" w:rsidP="00C51160">
      <w:pPr>
        <w:jc w:val="both"/>
      </w:pPr>
    </w:p>
    <w:p w14:paraId="07EA5880" w14:textId="43120A04" w:rsidR="00DD755A" w:rsidRPr="004C3B86" w:rsidRDefault="00794D31" w:rsidP="009077B6">
      <w:pPr>
        <w:jc w:val="both"/>
        <w:rPr>
          <w:lang w:val="en-US"/>
        </w:rPr>
      </w:pPr>
      <w:r>
        <w:rPr>
          <w:rFonts w:ascii="Times New Roman" w:hAnsi="Times New Roman" w:cs="Times New Roman"/>
          <w:lang w:val="be-BY"/>
        </w:rPr>
        <w:t>Акрамя таго, калі раней у публікацыях, якія цалкам прысвечаныя ЛГБТ-людзям або ЛГБТ-тэматыцы, амаль у 90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выпадкаў утрымлівалася карэктная лексіка, то ў 2021 годзе гэта доля зменшылася ў паўтара раза, да 60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e-BY"/>
        </w:rPr>
        <w:t xml:space="preserve"> Такім чынам, цяпер праявы некарэктнай лексікі сустракаюцца ў 30-40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публікацыяў незалежна ад таго, наколькі глыбока яны ахопліваюць дадзеную тэму. Гэта відавочны рэгрэс у параўнанні з сітуацыяй да жніўня 2020 года. </w:t>
      </w:r>
      <w:r>
        <w:rPr>
          <w:rFonts w:ascii="Times New Roman" w:hAnsi="Times New Roman" w:cs="Times New Roman"/>
          <w:lang w:val="be-BY"/>
        </w:rPr>
        <w:t xml:space="preserve"> </w:t>
      </w:r>
    </w:p>
    <w:p w14:paraId="69C69848" w14:textId="6E192866" w:rsidR="009077B6" w:rsidRPr="006C2F50" w:rsidRDefault="00DD755A" w:rsidP="009077B6">
      <w:pPr>
        <w:jc w:val="center"/>
      </w:pPr>
      <w:r w:rsidRPr="006C2F50">
        <w:rPr>
          <w:noProof/>
          <w:lang w:val="en-US" w:eastAsia="ru-RU"/>
        </w:rPr>
        <w:drawing>
          <wp:inline distT="0" distB="0" distL="0" distR="0" wp14:anchorId="562FD035" wp14:editId="0B411684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CCF8EC" w14:textId="260B5B3F" w:rsidR="00A56F13" w:rsidRPr="006C2F50" w:rsidRDefault="004C3B86" w:rsidP="00A56F13">
      <w:pPr>
        <w:jc w:val="both"/>
      </w:pPr>
      <w:r>
        <w:rPr>
          <w:rFonts w:ascii="Times New Roman" w:hAnsi="Times New Roman" w:cs="Times New Roman"/>
          <w:lang w:val="be-BY"/>
        </w:rPr>
        <w:t>Дыяграма</w:t>
      </w:r>
      <w:r w:rsidR="009D4C8B" w:rsidRPr="006C2F50">
        <w:t xml:space="preserve"> 2. </w:t>
      </w:r>
      <w:r w:rsidRPr="006E6D3D">
        <w:rPr>
          <w:rFonts w:ascii="Times New Roman" w:hAnsi="Times New Roman" w:cs="Times New Roman"/>
          <w:i/>
          <w:lang w:val="be-BY"/>
        </w:rPr>
        <w:t xml:space="preserve">Размеркаванне карэктных і некарэктных публікацыяў на тэму ЛГБТК+ у залежнасці ад аб’ёму, прысвечанага дадзенай тэме </w:t>
      </w:r>
    </w:p>
    <w:p w14:paraId="0C762564" w14:textId="77777777" w:rsidR="000864EF" w:rsidRPr="006C2F50" w:rsidRDefault="000864EF" w:rsidP="00F22280">
      <w:pPr>
        <w:jc w:val="both"/>
      </w:pPr>
    </w:p>
    <w:p w14:paraId="40C2F91D" w14:textId="0669CA7D" w:rsidR="00E62483" w:rsidRPr="006C2F50" w:rsidRDefault="004C3B86" w:rsidP="00F8659F">
      <w:pPr>
        <w:jc w:val="both"/>
      </w:pPr>
      <w:r>
        <w:rPr>
          <w:rFonts w:ascii="Times New Roman" w:hAnsi="Times New Roman" w:cs="Times New Roman"/>
          <w:lang w:val="be-BY"/>
        </w:rPr>
        <w:t xml:space="preserve">Памяншэнне колькасці публікацыяў на тэму ЛГБТК+, якое фіксуецца намі з пачатку сакавіка 20202 года, па-ранейшаму суправаджаецца адначасовым ростам долі публікацыяў, якія ўтрымліваюць мову варожасці. </w:t>
      </w:r>
      <w:r>
        <w:rPr>
          <w:rFonts w:ascii="Times New Roman" w:hAnsi="Times New Roman" w:cs="Times New Roman"/>
        </w:rPr>
        <w:t xml:space="preserve">Калі доля публікацыяў з некарэктнай </w:t>
      </w:r>
      <w:r>
        <w:rPr>
          <w:rFonts w:ascii="Times New Roman" w:hAnsi="Times New Roman" w:cs="Times New Roman"/>
        </w:rPr>
        <w:lastRenderedPageBreak/>
        <w:t>лексікай вагаецца каля 30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, то доля публікацыяў, якая ўтрымлівае мову варожасці, стабільна расце. За год яна вырасла ў 2,5 раза.  </w:t>
      </w:r>
    </w:p>
    <w:p w14:paraId="743B86D8" w14:textId="735B188E" w:rsidR="00F8659F" w:rsidRPr="006C2F50" w:rsidRDefault="00E62483" w:rsidP="00F8659F">
      <w:pPr>
        <w:jc w:val="center"/>
      </w:pPr>
      <w:r w:rsidRPr="006C2F50">
        <w:rPr>
          <w:noProof/>
          <w:lang w:val="en-US" w:eastAsia="ru-RU"/>
        </w:rPr>
        <w:drawing>
          <wp:inline distT="0" distB="0" distL="0" distR="0" wp14:anchorId="08C9F214" wp14:editId="464A8D17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B10CD3" w14:textId="08C14885" w:rsidR="00F8659F" w:rsidRPr="006C2F50" w:rsidRDefault="004C3B86" w:rsidP="00F8659F">
      <w:pPr>
        <w:jc w:val="both"/>
      </w:pPr>
      <w:r>
        <w:rPr>
          <w:rFonts w:ascii="Times New Roman" w:hAnsi="Times New Roman" w:cs="Times New Roman"/>
          <w:lang w:val="be-BY"/>
        </w:rPr>
        <w:t>Дыяграма</w:t>
      </w:r>
      <w:r w:rsidR="00F8659F" w:rsidRPr="006C2F50">
        <w:t xml:space="preserve"> 3. </w:t>
      </w:r>
      <w:r w:rsidRPr="006E6D3D">
        <w:rPr>
          <w:rFonts w:ascii="Times New Roman" w:hAnsi="Times New Roman" w:cs="Times New Roman"/>
          <w:i/>
          <w:lang w:val="be-BY"/>
        </w:rPr>
        <w:t>Дынаміка доляў публікацыяў, якія ўтрымліваюць некарэктную лексіку і мову варожасці ў 2020-2021 гг.</w:t>
      </w:r>
      <w:r>
        <w:rPr>
          <w:rFonts w:ascii="Times New Roman" w:hAnsi="Times New Roman" w:cs="Times New Roman"/>
          <w:lang w:val="be-BY"/>
        </w:rPr>
        <w:t xml:space="preserve"> </w:t>
      </w:r>
    </w:p>
    <w:p w14:paraId="3F6E5BA3" w14:textId="34757434" w:rsidR="004B7FBC" w:rsidRPr="006C2F50" w:rsidRDefault="004B7FBC" w:rsidP="00F8659F">
      <w:pPr>
        <w:jc w:val="both"/>
        <w:rPr>
          <w:rFonts w:cs="Times New Roman"/>
        </w:rPr>
      </w:pPr>
    </w:p>
    <w:p w14:paraId="2B0EB8DF" w14:textId="0A49B8E3" w:rsidR="00E62483" w:rsidRPr="006C2F50" w:rsidRDefault="004C3B86" w:rsidP="003735B0">
      <w:pPr>
        <w:jc w:val="both"/>
      </w:pPr>
      <w:r>
        <w:rPr>
          <w:rFonts w:ascii="Times New Roman" w:hAnsi="Times New Roman" w:cs="Times New Roman"/>
          <w:lang w:val="be-BY"/>
        </w:rPr>
        <w:t>Да каранавіруса толькі кожная 25-я публікацыя на дадзеную тэму рэпрадукавала і падтрымлівала стыгматызуючыя або дыскрымінуючыя ўстаноўкі ў дачыненні да ЛГБТ-людзей. Пасля пачатку першай хвалі ўжо кожная сёмая публікацыя на тэму ўтрымлівала праявы мовы варожасці; пасля пачатку палітычнага крызісу – кожная пятая; а цяпер – кожная чацвёртая.</w:t>
      </w:r>
    </w:p>
    <w:p w14:paraId="6B0099FA" w14:textId="77777777" w:rsidR="00E62483" w:rsidRPr="006C2F50" w:rsidRDefault="00E62483" w:rsidP="00F22280">
      <w:pPr>
        <w:jc w:val="both"/>
      </w:pPr>
    </w:p>
    <w:p w14:paraId="2B3BE131" w14:textId="77777777" w:rsidR="00F813F9" w:rsidRPr="006C2F50" w:rsidRDefault="00F813F9">
      <w:r w:rsidRPr="006C2F50">
        <w:br w:type="page"/>
      </w:r>
    </w:p>
    <w:p w14:paraId="3C45A2F6" w14:textId="74D01469" w:rsidR="00077A5A" w:rsidRPr="006C2F50" w:rsidRDefault="000917AF" w:rsidP="00077A5A">
      <w:pPr>
        <w:pStyle w:val="2"/>
        <w:rPr>
          <w:rFonts w:ascii="Georgia" w:hAnsi="Georgia"/>
        </w:rPr>
      </w:pPr>
      <w:bookmarkStart w:id="3" w:name="_Toc503022715"/>
      <w:r>
        <w:rPr>
          <w:rFonts w:ascii="Times New Roman" w:hAnsi="Times New Roman" w:cs="Times New Roman"/>
          <w:lang w:val="be-BY"/>
        </w:rPr>
        <w:lastRenderedPageBreak/>
        <w:t xml:space="preserve">Бачнасць групаў унутры </w:t>
      </w:r>
      <w:r w:rsidR="00077A5A" w:rsidRPr="006C2F50">
        <w:rPr>
          <w:rFonts w:ascii="Georgia" w:hAnsi="Georgia"/>
        </w:rPr>
        <w:t>ЛГБТК+</w:t>
      </w:r>
      <w:bookmarkEnd w:id="3"/>
    </w:p>
    <w:p w14:paraId="5689818C" w14:textId="77777777" w:rsidR="00F21DA9" w:rsidRPr="006C2F50" w:rsidRDefault="00F21DA9" w:rsidP="00C51160">
      <w:pPr>
        <w:jc w:val="both"/>
      </w:pPr>
    </w:p>
    <w:p w14:paraId="7D489E53" w14:textId="0E09C8F1" w:rsidR="004531A8" w:rsidRDefault="004531A8" w:rsidP="003978D9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Адрозную частотнасць выкарыстання ключавых словаў мы інтэрпрэтуем як адрозную бачнасць групаў унутры ЛГБТК+. Дадзеныя апошніх маніторынгаў указвалі на замацаванне і выкарыстанне як сінонімаў дзвюх ключавых катэгорыяў, якія часцяком рэпрэзентуюць ЛГБТК+ як адзінае цэлае: ЛГБТ і геі. Аднак паводле вынікаў маніторынгу ў студзені-кастрычніку 2021 года можна назіраць перавагу катэгорыі ЛГБТ над іншымі. Пры гэтым у ТОП-5 катэгорыяў патрапілі “аднаполыя стасункі/шлюбы” і “трансгендар/трансгендарны” – да гэтых катэгорыяў актыўна звяртаюцца журналісты з дзяржаўных СМІ, крытыкуючы сучасны лад жыцця заходніх краін.</w:t>
      </w:r>
    </w:p>
    <w:p w14:paraId="6FE059D8" w14:textId="1A1021D8" w:rsidR="0093732C" w:rsidRPr="006C2F50" w:rsidRDefault="003978D9" w:rsidP="0093732C">
      <w:pPr>
        <w:jc w:val="both"/>
      </w:pPr>
      <w:r w:rsidRPr="006C2F50">
        <w:rPr>
          <w:noProof/>
          <w:lang w:val="en-US" w:eastAsia="ru-RU"/>
        </w:rPr>
        <mc:AlternateContent>
          <mc:Choice xmlns:w16se="http://schemas.microsoft.com/office/word/2015/wordml/symex" xmlns:w15="http://schemas.microsoft.com/office/word/2012/wordml" xmlns:cx="http://schemas.microsoft.com/office/drawing/2014/chartex" Requires="cx">
            <w:drawing>
              <wp:inline distT="0" distB="0" distL="0" distR="0" wp14:anchorId="327CA16F" wp14:editId="7249E933">
                <wp:extent cx="5867400" cy="3631565"/>
                <wp:effectExtent l="0" t="0" r="0" b="6985"/>
                <wp:docPr id="4" name="Диаграмма 4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327CA16F" wp14:editId="7249E933">
                <wp:extent cx="5867400" cy="3631565"/>
                <wp:effectExtent l="0" t="0" r="0" b="6985"/>
                <wp:docPr id="4" name="Диаграмма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Диаграмма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3631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4531A8">
        <w:rPr>
          <w:rFonts w:ascii="Times New Roman" w:hAnsi="Times New Roman" w:cs="Times New Roman"/>
          <w:lang w:val="be-BY"/>
        </w:rPr>
        <w:t>Дыяграма</w:t>
      </w:r>
      <w:r w:rsidR="0093732C" w:rsidRPr="006C2F50">
        <w:t xml:space="preserve"> </w:t>
      </w:r>
      <w:r w:rsidR="003B61A9" w:rsidRPr="006C2F50">
        <w:t>4</w:t>
      </w:r>
      <w:r w:rsidR="0093732C" w:rsidRPr="006C2F50">
        <w:t xml:space="preserve">. </w:t>
      </w:r>
      <w:r w:rsidR="004531A8">
        <w:rPr>
          <w:rFonts w:ascii="Times New Roman" w:hAnsi="Times New Roman" w:cs="Times New Roman"/>
          <w:i/>
          <w:lang w:val="be-BY"/>
        </w:rPr>
        <w:t>Узгадванне</w:t>
      </w:r>
      <w:r w:rsidR="006A32CA" w:rsidRPr="006C2F50">
        <w:rPr>
          <w:rStyle w:val="a7"/>
          <w:i/>
        </w:rPr>
        <w:footnoteReference w:id="4"/>
      </w:r>
      <w:r w:rsidR="0093732C" w:rsidRPr="006C2F50">
        <w:rPr>
          <w:i/>
        </w:rPr>
        <w:t xml:space="preserve"> </w:t>
      </w:r>
      <w:r w:rsidR="004531A8">
        <w:rPr>
          <w:rFonts w:ascii="Times New Roman" w:hAnsi="Times New Roman" w:cs="Times New Roman"/>
          <w:i/>
          <w:lang w:val="be-BY"/>
        </w:rPr>
        <w:t>ключавых словаў у публікацыях на тэму ЛГБТК+</w:t>
      </w:r>
    </w:p>
    <w:p w14:paraId="0CE3AFC7" w14:textId="77777777" w:rsidR="0093732C" w:rsidRPr="006C2F50" w:rsidRDefault="0093732C" w:rsidP="00F16102">
      <w:pPr>
        <w:jc w:val="both"/>
      </w:pPr>
    </w:p>
    <w:p w14:paraId="15DB25F6" w14:textId="07C9F2AB" w:rsidR="000A6A21" w:rsidRPr="006C2F50" w:rsidRDefault="004531A8" w:rsidP="00F16102">
      <w:pPr>
        <w:jc w:val="both"/>
        <w:rPr>
          <w:lang w:val="be-BY"/>
        </w:rPr>
      </w:pPr>
      <w:r>
        <w:rPr>
          <w:rFonts w:ascii="Times New Roman" w:hAnsi="Times New Roman" w:cs="Times New Roman"/>
          <w:lang w:val="be-BY"/>
        </w:rPr>
        <w:t>Уцэлым выкарыстанне выразаў “нетрадыцыйная арыентацыя”, “сексуальная меншасць” і “гомасексуалізм” сустракаецца ў 19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выпадкаў. У 2021-2022 гг. дадзеныя некарэктныя выразы сустракаліся трохі радзей (17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lang w:val="be-BY"/>
        </w:rPr>
        <w:t xml:space="preserve"> </w:t>
      </w:r>
    </w:p>
    <w:p w14:paraId="134BF87B" w14:textId="5BBBE885" w:rsidR="00077A5A" w:rsidRPr="006C2F50" w:rsidRDefault="006E6D3D" w:rsidP="00F16102">
      <w:pPr>
        <w:jc w:val="both"/>
      </w:pPr>
      <w:r>
        <w:rPr>
          <w:rFonts w:ascii="Times New Roman" w:hAnsi="Times New Roman" w:cs="Times New Roman"/>
          <w:lang w:val="be-BY"/>
        </w:rPr>
        <w:t xml:space="preserve">Варта адзначыць, што ў 2020 годзе зноў, упершыню пасля перапынку ў некалькі год, у публікацыях пачалі сустракацца словы “садом” і “садомскі”. </w:t>
      </w:r>
      <w:r>
        <w:rPr>
          <w:rFonts w:ascii="Times New Roman" w:hAnsi="Times New Roman" w:cs="Times New Roman"/>
        </w:rPr>
        <w:t xml:space="preserve">У 2021 годзе гэтыя словы па-ранейшаму сустракаюцца ў публікацыях. </w:t>
      </w:r>
    </w:p>
    <w:p w14:paraId="64883D4E" w14:textId="77777777" w:rsidR="006A32CA" w:rsidRPr="006C2F50" w:rsidRDefault="006A32CA" w:rsidP="00F16102">
      <w:pPr>
        <w:jc w:val="both"/>
      </w:pPr>
    </w:p>
    <w:p w14:paraId="59A4C322" w14:textId="77777777" w:rsidR="00F21DA9" w:rsidRPr="006C2F50" w:rsidRDefault="00F21DA9">
      <w:r w:rsidRPr="006C2F50">
        <w:br w:type="page"/>
      </w:r>
    </w:p>
    <w:p w14:paraId="1D69A9A7" w14:textId="7A2EACBB" w:rsidR="00F21DA9" w:rsidRPr="006C2F50" w:rsidRDefault="000917AF" w:rsidP="00F21DA9">
      <w:pPr>
        <w:pStyle w:val="2"/>
        <w:rPr>
          <w:rFonts w:ascii="Georgia" w:hAnsi="Georgia"/>
        </w:rPr>
      </w:pPr>
      <w:bookmarkStart w:id="4" w:name="_Toc503022716"/>
      <w:r>
        <w:rPr>
          <w:rFonts w:ascii="Times New Roman" w:hAnsi="Times New Roman" w:cs="Times New Roman"/>
          <w:lang w:val="be-BY"/>
        </w:rPr>
        <w:lastRenderedPageBreak/>
        <w:t>Высновы</w:t>
      </w:r>
      <w:bookmarkEnd w:id="4"/>
      <w:r>
        <w:rPr>
          <w:rFonts w:ascii="Times New Roman" w:hAnsi="Times New Roman" w:cs="Times New Roman"/>
          <w:lang w:val="be-BY"/>
        </w:rPr>
        <w:t xml:space="preserve"> </w:t>
      </w:r>
    </w:p>
    <w:p w14:paraId="799E33BF" w14:textId="77777777" w:rsidR="00F21DA9" w:rsidRPr="006C2F50" w:rsidRDefault="00F21DA9" w:rsidP="00F21DA9">
      <w:pPr>
        <w:jc w:val="both"/>
      </w:pPr>
    </w:p>
    <w:p w14:paraId="45341C8C" w14:textId="3D3037F5" w:rsidR="00316F79" w:rsidRPr="006C2F50" w:rsidRDefault="006E6D3D" w:rsidP="00316F79">
      <w:pPr>
        <w:pStyle w:val="a8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lang w:val="be-BY"/>
        </w:rPr>
        <w:t>У 2021 годзе 62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публікацыяў у беларускіх СМІ ўтрымлівалі карэктную лексіку ў дачыненні да ЛГБТК+, 38</w:t>
      </w:r>
      <w:r w:rsidRPr="000642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- некарэктную. Доля карэктных матэрыялаў у СМІ пакуль яшчэ перавышае долю некарэктных, але трэнд негатыўны. </w:t>
      </w:r>
    </w:p>
    <w:p w14:paraId="7B3811EE" w14:textId="18830026" w:rsidR="00316F79" w:rsidRPr="006C2F50" w:rsidRDefault="006E6D3D" w:rsidP="00316F79">
      <w:pPr>
        <w:pStyle w:val="a8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lang w:val="be-BY"/>
        </w:rPr>
        <w:t xml:space="preserve">У 2021 годзе ў СМІ нацыянальнага маштаба некарэктная лексіка </w:t>
      </w:r>
      <w:r w:rsidR="00882686">
        <w:rPr>
          <w:rFonts w:ascii="Times New Roman" w:hAnsi="Times New Roman" w:cs="Times New Roman"/>
          <w:lang w:val="be-BY"/>
        </w:rPr>
        <w:t xml:space="preserve">ў стасунку ЛГБТК+ </w:t>
      </w:r>
      <w:r>
        <w:rPr>
          <w:rFonts w:ascii="Times New Roman" w:hAnsi="Times New Roman" w:cs="Times New Roman"/>
          <w:lang w:val="be-BY"/>
        </w:rPr>
        <w:t xml:space="preserve">стала сустракацца гэтак жа часта, як і ў мясцовых СМІ. Гэта істотны рэгрэс у параўнанні з сітуацыяй да пачатку палітычнага крызісу ў Беларусі. </w:t>
      </w:r>
    </w:p>
    <w:p w14:paraId="3114C6F5" w14:textId="700720FE" w:rsidR="00316F79" w:rsidRPr="006C2F50" w:rsidRDefault="006E6D3D" w:rsidP="00A87381">
      <w:pPr>
        <w:pStyle w:val="a8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lang w:val="be-BY"/>
        </w:rPr>
        <w:t xml:space="preserve">Кожная чацвёртая публікацыя на тэму ЛГБТК+ у беларускіх СМІ ў 2021 годзе ўтрымлівае праявы мовы варожасці. </w:t>
      </w:r>
      <w:bookmarkStart w:id="5" w:name="_GoBack"/>
      <w:bookmarkEnd w:id="5"/>
    </w:p>
    <w:sectPr w:rsidR="00316F79" w:rsidRPr="006C2F5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F58F8" w14:textId="77777777" w:rsidR="006E6D3D" w:rsidRDefault="006E6D3D" w:rsidP="00655696">
      <w:pPr>
        <w:spacing w:after="0" w:line="240" w:lineRule="auto"/>
      </w:pPr>
      <w:r>
        <w:separator/>
      </w:r>
    </w:p>
  </w:endnote>
  <w:endnote w:type="continuationSeparator" w:id="0">
    <w:p w14:paraId="294BF0A6" w14:textId="77777777" w:rsidR="006E6D3D" w:rsidRDefault="006E6D3D" w:rsidP="0065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60122"/>
      <w:docPartObj>
        <w:docPartGallery w:val="Page Numbers (Bottom of Page)"/>
        <w:docPartUnique/>
      </w:docPartObj>
    </w:sdtPr>
    <w:sdtContent>
      <w:p w14:paraId="728FB9F7" w14:textId="7B266FA2" w:rsidR="006E6D3D" w:rsidRDefault="006E6D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86">
          <w:rPr>
            <w:noProof/>
          </w:rPr>
          <w:t>10</w:t>
        </w:r>
        <w:r>
          <w:fldChar w:fldCharType="end"/>
        </w:r>
      </w:p>
    </w:sdtContent>
  </w:sdt>
  <w:p w14:paraId="0EDE4021" w14:textId="77777777" w:rsidR="006E6D3D" w:rsidRDefault="006E6D3D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A2453" w14:textId="77777777" w:rsidR="006E6D3D" w:rsidRDefault="006E6D3D" w:rsidP="00655696">
      <w:pPr>
        <w:spacing w:after="0" w:line="240" w:lineRule="auto"/>
      </w:pPr>
      <w:r>
        <w:separator/>
      </w:r>
    </w:p>
  </w:footnote>
  <w:footnote w:type="continuationSeparator" w:id="0">
    <w:p w14:paraId="670D993E" w14:textId="77777777" w:rsidR="006E6D3D" w:rsidRDefault="006E6D3D" w:rsidP="00655696">
      <w:pPr>
        <w:spacing w:after="0" w:line="240" w:lineRule="auto"/>
      </w:pPr>
      <w:r>
        <w:continuationSeparator/>
      </w:r>
    </w:p>
  </w:footnote>
  <w:footnote w:id="1">
    <w:p w14:paraId="08E08DC7" w14:textId="75461284" w:rsidR="006E6D3D" w:rsidRDefault="006E6D3D" w:rsidP="007423E0">
      <w:pPr>
        <w:pStyle w:val="a5"/>
      </w:pPr>
      <w:r>
        <w:rPr>
          <w:rStyle w:val="a7"/>
        </w:rPr>
        <w:footnoteRef/>
      </w:r>
      <w:r>
        <w:t xml:space="preserve"> </w:t>
      </w:r>
      <w:r w:rsidRPr="00655696">
        <w:t>И</w:t>
      </w:r>
      <w:r>
        <w:t>ндекс (ин)</w:t>
      </w:r>
      <w:r w:rsidRPr="00824B0E">
        <w:t>толерантности прессы / Э. Понарин, Д. Дубровский, А. Толкачева, Р. Акифьева // Язык вражды против общества / Сост. А.Верховенский. – Москва : Центр</w:t>
      </w:r>
      <w:r w:rsidRPr="00655696">
        <w:t xml:space="preserve"> «Сова», 2007.</w:t>
      </w:r>
    </w:p>
  </w:footnote>
  <w:footnote w:id="2">
    <w:p w14:paraId="29ABC630" w14:textId="77777777" w:rsidR="006E6D3D" w:rsidRPr="00D52F1D" w:rsidRDefault="006E6D3D" w:rsidP="00A72E4F">
      <w:pPr>
        <w:pStyle w:val="a5"/>
      </w:pPr>
      <w:r>
        <w:rPr>
          <w:rStyle w:val="a7"/>
        </w:rPr>
        <w:footnoteRef/>
      </w:r>
      <w:r w:rsidRPr="00F8659F">
        <w:t xml:space="preserve"> </w:t>
      </w:r>
      <w:r>
        <w:rPr>
          <w:lang w:val="en-US"/>
        </w:rPr>
        <w:t>Hate</w:t>
      </w:r>
      <w:r w:rsidRPr="00F8659F">
        <w:t xml:space="preserve"> </w:t>
      </w:r>
      <w:r>
        <w:rPr>
          <w:lang w:val="en-US"/>
        </w:rPr>
        <w:t>Speech</w:t>
      </w:r>
      <w:r w:rsidRPr="00F8659F">
        <w:t xml:space="preserve">. </w:t>
      </w:r>
      <w:r>
        <w:rPr>
          <w:lang w:val="be-BY"/>
        </w:rPr>
        <w:t>Методические</w:t>
      </w:r>
      <w:r w:rsidRPr="00D52F1D">
        <w:t xml:space="preserve"> рекомендаци</w:t>
      </w:r>
      <w:r>
        <w:t>и</w:t>
      </w:r>
      <w:r w:rsidRPr="00D52F1D">
        <w:t xml:space="preserve"> правозащитных организаций в Беларуси</w:t>
      </w:r>
      <w:r>
        <w:t>.</w:t>
      </w:r>
    </w:p>
  </w:footnote>
  <w:footnote w:id="3">
    <w:p w14:paraId="3DDEF06F" w14:textId="309ACD7E" w:rsidR="006E6D3D" w:rsidRDefault="006E6D3D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lang w:val="be-BY"/>
        </w:rPr>
        <w:t>Гл. раздзел</w:t>
      </w:r>
      <w:r>
        <w:t xml:space="preserve"> «</w:t>
      </w:r>
      <w:r>
        <w:rPr>
          <w:rFonts w:ascii="Times New Roman" w:hAnsi="Times New Roman" w:cs="Times New Roman"/>
          <w:lang w:val="be-BY"/>
        </w:rPr>
        <w:t>Нашы даследаванні</w:t>
      </w:r>
      <w:r>
        <w:t xml:space="preserve">» </w:t>
      </w:r>
      <w:r>
        <w:rPr>
          <w:rFonts w:ascii="Times New Roman" w:hAnsi="Times New Roman" w:cs="Times New Roman"/>
          <w:lang w:val="be-BY"/>
        </w:rPr>
        <w:t>на сайце праваабарончай ініцыятывы “Журналісты за талерантнасць”</w:t>
      </w:r>
      <w:r>
        <w:t xml:space="preserve">: </w:t>
      </w:r>
      <w:hyperlink r:id="rId1" w:history="1">
        <w:r>
          <w:rPr>
            <w:rStyle w:val="ad"/>
          </w:rPr>
          <w:t>https://j4t.by/category/issledovaniya/</w:t>
        </w:r>
      </w:hyperlink>
    </w:p>
  </w:footnote>
  <w:footnote w:id="4">
    <w:p w14:paraId="2CBAB9BA" w14:textId="6D8B2B1F" w:rsidR="006E6D3D" w:rsidRDefault="006E6D3D" w:rsidP="006A32C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lang w:val="be-BY"/>
        </w:rPr>
        <w:t>Дадзеная дыяграма паказвае суадносіны ўзгадвання пэўных ключавых словаў у публікацыях, у якіх закранаецца тэматыка ЛГБТК+. Інфармацыю пра абсалютныя значэнні па дадзеным паказчыку магчыма знайсці ў зводнай базе дадзеных, якая з’яўляецца дадаткам да гэтай справаздачы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e-BY"/>
        </w:rPr>
        <w:t xml:space="preserve">гл. файл </w:t>
      </w:r>
      <w:r w:rsidRPr="008F457E">
        <w:t>«Приложение. Мониторинг «языка вражды», 202</w:t>
      </w:r>
      <w:r>
        <w:t>1 год</w:t>
      </w:r>
      <w:r w:rsidRPr="008F457E">
        <w:t>.</w:t>
      </w:r>
      <w:r w:rsidRPr="008F457E">
        <w:rPr>
          <w:lang w:val="en-US"/>
        </w:rPr>
        <w:t>xlsx</w:t>
      </w:r>
      <w:r w:rsidRPr="008F457E">
        <w:t>».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68"/>
    <w:multiLevelType w:val="hybridMultilevel"/>
    <w:tmpl w:val="C682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E3F"/>
    <w:multiLevelType w:val="hybridMultilevel"/>
    <w:tmpl w:val="6FA8F9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0DB"/>
    <w:multiLevelType w:val="hybridMultilevel"/>
    <w:tmpl w:val="4A60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118"/>
    <w:multiLevelType w:val="hybridMultilevel"/>
    <w:tmpl w:val="FDE849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4AAF"/>
    <w:multiLevelType w:val="hybridMultilevel"/>
    <w:tmpl w:val="B2D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4DDC"/>
    <w:multiLevelType w:val="hybridMultilevel"/>
    <w:tmpl w:val="8BAE3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7582"/>
    <w:multiLevelType w:val="hybridMultilevel"/>
    <w:tmpl w:val="B896F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2C93"/>
    <w:multiLevelType w:val="hybridMultilevel"/>
    <w:tmpl w:val="7AE8B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91033"/>
    <w:multiLevelType w:val="hybridMultilevel"/>
    <w:tmpl w:val="598A7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6D8C"/>
    <w:multiLevelType w:val="hybridMultilevel"/>
    <w:tmpl w:val="BC602F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37B35"/>
    <w:multiLevelType w:val="hybridMultilevel"/>
    <w:tmpl w:val="CCB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E672B"/>
    <w:multiLevelType w:val="hybridMultilevel"/>
    <w:tmpl w:val="3BF24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F6E22"/>
    <w:multiLevelType w:val="hybridMultilevel"/>
    <w:tmpl w:val="BD34E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52929"/>
    <w:multiLevelType w:val="hybridMultilevel"/>
    <w:tmpl w:val="A9DA9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8442D"/>
    <w:multiLevelType w:val="hybridMultilevel"/>
    <w:tmpl w:val="4FD4E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36B37"/>
    <w:multiLevelType w:val="hybridMultilevel"/>
    <w:tmpl w:val="DCF66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B1594"/>
    <w:multiLevelType w:val="hybridMultilevel"/>
    <w:tmpl w:val="096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B0527"/>
    <w:multiLevelType w:val="hybridMultilevel"/>
    <w:tmpl w:val="89228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63CAB"/>
    <w:multiLevelType w:val="hybridMultilevel"/>
    <w:tmpl w:val="6EF8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18"/>
  </w:num>
  <w:num w:numId="14">
    <w:abstractNumId w:val="0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CA"/>
    <w:rsid w:val="00020A7E"/>
    <w:rsid w:val="000503E4"/>
    <w:rsid w:val="000577DA"/>
    <w:rsid w:val="000642AB"/>
    <w:rsid w:val="00077A5A"/>
    <w:rsid w:val="0008475C"/>
    <w:rsid w:val="000864EF"/>
    <w:rsid w:val="000917AF"/>
    <w:rsid w:val="000A6A21"/>
    <w:rsid w:val="000B2CD0"/>
    <w:rsid w:val="000D4504"/>
    <w:rsid w:val="000D5A4A"/>
    <w:rsid w:val="001066DF"/>
    <w:rsid w:val="001130CA"/>
    <w:rsid w:val="00120F74"/>
    <w:rsid w:val="001251E7"/>
    <w:rsid w:val="00162E15"/>
    <w:rsid w:val="00165C8B"/>
    <w:rsid w:val="001730F3"/>
    <w:rsid w:val="001C521B"/>
    <w:rsid w:val="001D6639"/>
    <w:rsid w:val="00217AAA"/>
    <w:rsid w:val="00231F09"/>
    <w:rsid w:val="002430E9"/>
    <w:rsid w:val="002464A6"/>
    <w:rsid w:val="00255AB2"/>
    <w:rsid w:val="00271F65"/>
    <w:rsid w:val="00281353"/>
    <w:rsid w:val="002A6314"/>
    <w:rsid w:val="002B346A"/>
    <w:rsid w:val="002B570F"/>
    <w:rsid w:val="002D7425"/>
    <w:rsid w:val="002E6605"/>
    <w:rsid w:val="002F290B"/>
    <w:rsid w:val="00305B69"/>
    <w:rsid w:val="00312FD0"/>
    <w:rsid w:val="00316F79"/>
    <w:rsid w:val="003211D7"/>
    <w:rsid w:val="00330A42"/>
    <w:rsid w:val="00367704"/>
    <w:rsid w:val="003735B0"/>
    <w:rsid w:val="003978D9"/>
    <w:rsid w:val="003B61A9"/>
    <w:rsid w:val="003F6BA1"/>
    <w:rsid w:val="00436AD8"/>
    <w:rsid w:val="004531A8"/>
    <w:rsid w:val="004619DC"/>
    <w:rsid w:val="00495AA0"/>
    <w:rsid w:val="00497998"/>
    <w:rsid w:val="004B7FBC"/>
    <w:rsid w:val="004C1626"/>
    <w:rsid w:val="004C3B86"/>
    <w:rsid w:val="004C434B"/>
    <w:rsid w:val="004D07FB"/>
    <w:rsid w:val="004E6D61"/>
    <w:rsid w:val="00506D6B"/>
    <w:rsid w:val="00507930"/>
    <w:rsid w:val="00512190"/>
    <w:rsid w:val="00513805"/>
    <w:rsid w:val="00521931"/>
    <w:rsid w:val="00544354"/>
    <w:rsid w:val="0055246B"/>
    <w:rsid w:val="0055497E"/>
    <w:rsid w:val="00565C5B"/>
    <w:rsid w:val="00577803"/>
    <w:rsid w:val="0059608D"/>
    <w:rsid w:val="00597FED"/>
    <w:rsid w:val="005A4F49"/>
    <w:rsid w:val="005E3D8E"/>
    <w:rsid w:val="005E62CA"/>
    <w:rsid w:val="005F6061"/>
    <w:rsid w:val="006078AB"/>
    <w:rsid w:val="006473E7"/>
    <w:rsid w:val="00655696"/>
    <w:rsid w:val="0067226F"/>
    <w:rsid w:val="006828D1"/>
    <w:rsid w:val="006A32CA"/>
    <w:rsid w:val="006C2F50"/>
    <w:rsid w:val="006E6D3D"/>
    <w:rsid w:val="006F4D81"/>
    <w:rsid w:val="007423E0"/>
    <w:rsid w:val="00765230"/>
    <w:rsid w:val="00767AC5"/>
    <w:rsid w:val="00794D31"/>
    <w:rsid w:val="0079574E"/>
    <w:rsid w:val="007D4BDB"/>
    <w:rsid w:val="00800108"/>
    <w:rsid w:val="0081678E"/>
    <w:rsid w:val="00824B0E"/>
    <w:rsid w:val="00856008"/>
    <w:rsid w:val="008613CD"/>
    <w:rsid w:val="008709EA"/>
    <w:rsid w:val="00880500"/>
    <w:rsid w:val="00882686"/>
    <w:rsid w:val="00890515"/>
    <w:rsid w:val="008A5F3E"/>
    <w:rsid w:val="008B7156"/>
    <w:rsid w:val="008E43FC"/>
    <w:rsid w:val="008F457E"/>
    <w:rsid w:val="009077B6"/>
    <w:rsid w:val="009216F4"/>
    <w:rsid w:val="0093732C"/>
    <w:rsid w:val="009804CC"/>
    <w:rsid w:val="009B02E2"/>
    <w:rsid w:val="009B37B5"/>
    <w:rsid w:val="009D3960"/>
    <w:rsid w:val="009D4C8B"/>
    <w:rsid w:val="00A05F59"/>
    <w:rsid w:val="00A27103"/>
    <w:rsid w:val="00A362DB"/>
    <w:rsid w:val="00A447B7"/>
    <w:rsid w:val="00A524AB"/>
    <w:rsid w:val="00A538A4"/>
    <w:rsid w:val="00A56F13"/>
    <w:rsid w:val="00A72E4F"/>
    <w:rsid w:val="00A87381"/>
    <w:rsid w:val="00A9318C"/>
    <w:rsid w:val="00AA38E6"/>
    <w:rsid w:val="00AD31F2"/>
    <w:rsid w:val="00AE1676"/>
    <w:rsid w:val="00AF0A88"/>
    <w:rsid w:val="00B3709E"/>
    <w:rsid w:val="00B44FCA"/>
    <w:rsid w:val="00BC2358"/>
    <w:rsid w:val="00BD1AB5"/>
    <w:rsid w:val="00BD4DE4"/>
    <w:rsid w:val="00BE7DFF"/>
    <w:rsid w:val="00BF4A8E"/>
    <w:rsid w:val="00C07DFC"/>
    <w:rsid w:val="00C51160"/>
    <w:rsid w:val="00C70F82"/>
    <w:rsid w:val="00C850A3"/>
    <w:rsid w:val="00CA5B5C"/>
    <w:rsid w:val="00CB1178"/>
    <w:rsid w:val="00CB46D9"/>
    <w:rsid w:val="00CD0FB1"/>
    <w:rsid w:val="00CE3897"/>
    <w:rsid w:val="00CF78E3"/>
    <w:rsid w:val="00D100C2"/>
    <w:rsid w:val="00D211B9"/>
    <w:rsid w:val="00D2288B"/>
    <w:rsid w:val="00D52F1D"/>
    <w:rsid w:val="00D651A5"/>
    <w:rsid w:val="00D828A3"/>
    <w:rsid w:val="00D93E3A"/>
    <w:rsid w:val="00DB764A"/>
    <w:rsid w:val="00DC5787"/>
    <w:rsid w:val="00DD755A"/>
    <w:rsid w:val="00DE227F"/>
    <w:rsid w:val="00DF1324"/>
    <w:rsid w:val="00DF3FEC"/>
    <w:rsid w:val="00E0170C"/>
    <w:rsid w:val="00E028B0"/>
    <w:rsid w:val="00E178A6"/>
    <w:rsid w:val="00E4754F"/>
    <w:rsid w:val="00E62483"/>
    <w:rsid w:val="00E703B8"/>
    <w:rsid w:val="00E91420"/>
    <w:rsid w:val="00EB558A"/>
    <w:rsid w:val="00EC5128"/>
    <w:rsid w:val="00ED1AFA"/>
    <w:rsid w:val="00F16102"/>
    <w:rsid w:val="00F21DA9"/>
    <w:rsid w:val="00F22280"/>
    <w:rsid w:val="00F2255B"/>
    <w:rsid w:val="00F317CC"/>
    <w:rsid w:val="00F42E91"/>
    <w:rsid w:val="00F439BC"/>
    <w:rsid w:val="00F676A8"/>
    <w:rsid w:val="00F813F9"/>
    <w:rsid w:val="00F81D4A"/>
    <w:rsid w:val="00F85CCC"/>
    <w:rsid w:val="00F8659F"/>
    <w:rsid w:val="00FB67F7"/>
    <w:rsid w:val="00FC66A3"/>
    <w:rsid w:val="00FE2E16"/>
    <w:rsid w:val="00FE7B75"/>
    <w:rsid w:val="00FF1716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3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13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note text"/>
    <w:basedOn w:val="a"/>
    <w:link w:val="a6"/>
    <w:uiPriority w:val="99"/>
    <w:semiHidden/>
    <w:unhideWhenUsed/>
    <w:rsid w:val="006556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56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5696"/>
    <w:rPr>
      <w:vertAlign w:val="superscript"/>
    </w:rPr>
  </w:style>
  <w:style w:type="paragraph" w:styleId="a8">
    <w:name w:val="List Paragraph"/>
    <w:basedOn w:val="a"/>
    <w:uiPriority w:val="34"/>
    <w:qFormat/>
    <w:rsid w:val="004619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605"/>
  </w:style>
  <w:style w:type="paragraph" w:styleId="ab">
    <w:name w:val="footer"/>
    <w:basedOn w:val="a"/>
    <w:link w:val="ac"/>
    <w:uiPriority w:val="99"/>
    <w:unhideWhenUsed/>
    <w:rsid w:val="002E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605"/>
  </w:style>
  <w:style w:type="character" w:styleId="ad">
    <w:name w:val="Hyperlink"/>
    <w:basedOn w:val="a0"/>
    <w:uiPriority w:val="99"/>
    <w:unhideWhenUsed/>
    <w:rsid w:val="002E6605"/>
    <w:rPr>
      <w:color w:val="0563C1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066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1066DF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06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0">
    <w:name w:val="Table Grid"/>
    <w:basedOn w:val="a1"/>
    <w:uiPriority w:val="39"/>
    <w:rsid w:val="00C5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6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0864E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64EF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3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13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note text"/>
    <w:basedOn w:val="a"/>
    <w:link w:val="a6"/>
    <w:uiPriority w:val="99"/>
    <w:semiHidden/>
    <w:unhideWhenUsed/>
    <w:rsid w:val="006556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56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5696"/>
    <w:rPr>
      <w:vertAlign w:val="superscript"/>
    </w:rPr>
  </w:style>
  <w:style w:type="paragraph" w:styleId="a8">
    <w:name w:val="List Paragraph"/>
    <w:basedOn w:val="a"/>
    <w:uiPriority w:val="34"/>
    <w:qFormat/>
    <w:rsid w:val="004619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605"/>
  </w:style>
  <w:style w:type="paragraph" w:styleId="ab">
    <w:name w:val="footer"/>
    <w:basedOn w:val="a"/>
    <w:link w:val="ac"/>
    <w:uiPriority w:val="99"/>
    <w:unhideWhenUsed/>
    <w:rsid w:val="002E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605"/>
  </w:style>
  <w:style w:type="character" w:styleId="ad">
    <w:name w:val="Hyperlink"/>
    <w:basedOn w:val="a0"/>
    <w:uiPriority w:val="99"/>
    <w:unhideWhenUsed/>
    <w:rsid w:val="002E6605"/>
    <w:rPr>
      <w:color w:val="0563C1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066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1066DF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06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0">
    <w:name w:val="Table Grid"/>
    <w:basedOn w:val="a1"/>
    <w:uiPriority w:val="39"/>
    <w:rsid w:val="00C5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6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0864E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64E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image" Target="media/image1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4t.by/category/issledovaniy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4T\2021%20&#1051;&#1043;&#1041;&#1058;&#1050;+\&#1041;&#1072;&#1079;&#1072;_2021_&#1057;&#1052;&#1048;%20&#1086;&#1073;&#1088;&#1072;&#1073;&#1086;&#1090;&#1082;&#1072;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4T\2021%20&#1051;&#1043;&#1041;&#1058;&#1050;+\&#1041;&#1072;&#1079;&#1072;_2021_&#1057;&#1052;&#1048;%20&#1086;&#1073;&#1088;&#1072;&#1073;&#1086;&#1090;&#1082;&#1072;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4T\2021%20&#1051;&#1043;&#1041;&#1058;&#1050;+\&#1041;&#1072;&#1079;&#1072;_2021_&#1057;&#1052;&#1048;%20&#1086;&#1073;&#1088;&#1072;&#1073;&#1086;&#1090;&#1082;&#1072;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4T\2021%20&#1051;&#1043;&#1041;&#1058;&#1050;+\&#1041;&#1072;&#1079;&#1072;_2021_&#1057;&#1052;&#1048;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Лист3!$A$8</c:f>
              <c:strCache>
                <c:ptCount val="1"/>
                <c:pt idx="0">
                  <c:v>Корректная риторика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Лист3!$B$7:$C$7</c:f>
              <c:strCache>
                <c:ptCount val="2"/>
                <c:pt idx="0">
                  <c:v>Национальные СМИ</c:v>
                </c:pt>
                <c:pt idx="1">
                  <c:v>Местные СМИ</c:v>
                </c:pt>
              </c:strCache>
            </c:strRef>
          </c:cat>
          <c:val>
            <c:numRef>
              <c:f>Лист3!$B$8:$C$8</c:f>
              <c:numCache>
                <c:formatCode>0%</c:formatCode>
                <c:ptCount val="2"/>
                <c:pt idx="0">
                  <c:v>0.636363636363636</c:v>
                </c:pt>
                <c:pt idx="1">
                  <c:v>0.576470588235294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D3-460F-882E-FF169DBD1C12}"/>
            </c:ext>
          </c:extLst>
        </c:ser>
        <c:ser>
          <c:idx val="1"/>
          <c:order val="1"/>
          <c:tx>
            <c:strRef>
              <c:f>Лист3!$A$9</c:f>
              <c:strCache>
                <c:ptCount val="1"/>
                <c:pt idx="0">
                  <c:v>Некорректная риторика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Лист3!$B$7:$C$7</c:f>
              <c:strCache>
                <c:ptCount val="2"/>
                <c:pt idx="0">
                  <c:v>Национальные СМИ</c:v>
                </c:pt>
                <c:pt idx="1">
                  <c:v>Местные СМИ</c:v>
                </c:pt>
              </c:strCache>
            </c:strRef>
          </c:cat>
          <c:val>
            <c:numRef>
              <c:f>Лист3!$B$9:$C$9</c:f>
              <c:numCache>
                <c:formatCode>0%</c:formatCode>
                <c:ptCount val="2"/>
                <c:pt idx="0">
                  <c:v>0.363636363636364</c:v>
                </c:pt>
                <c:pt idx="1">
                  <c:v>0.423529411764706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D3-460F-882E-FF169DBD1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0783672"/>
        <c:axId val="2085631304"/>
      </c:barChart>
      <c:catAx>
        <c:axId val="2110783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631304"/>
        <c:crosses val="autoZero"/>
        <c:auto val="1"/>
        <c:lblAlgn val="ctr"/>
        <c:lblOffset val="100"/>
        <c:noMultiLvlLbl val="0"/>
      </c:catAx>
      <c:valAx>
        <c:axId val="2085631304"/>
        <c:scaling>
          <c:orientation val="minMax"/>
          <c:max val="1.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07836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диаграммы!$B$20</c:f>
              <c:strCache>
                <c:ptCount val="1"/>
                <c:pt idx="0">
                  <c:v>Корректная риторика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диаграммы!$A$21:$A$23</c:f>
              <c:strCache>
                <c:ptCount val="3"/>
                <c:pt idx="0">
                  <c:v>Публикация целиком</c:v>
                </c:pt>
                <c:pt idx="1">
                  <c:v>Часть публикации</c:v>
                </c:pt>
                <c:pt idx="2">
                  <c:v>Одно-два предложения из всей публикации</c:v>
                </c:pt>
              </c:strCache>
            </c:strRef>
          </c:cat>
          <c:val>
            <c:numRef>
              <c:f>диаграммы!$B$21:$B$23</c:f>
              <c:numCache>
                <c:formatCode>0%</c:formatCode>
                <c:ptCount val="3"/>
                <c:pt idx="0">
                  <c:v>0.581818181818182</c:v>
                </c:pt>
                <c:pt idx="1">
                  <c:v>0.617486338797814</c:v>
                </c:pt>
                <c:pt idx="2">
                  <c:v>0.676470588235294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44-44AC-9415-8A8EA8C6CB74}"/>
            </c:ext>
          </c:extLst>
        </c:ser>
        <c:ser>
          <c:idx val="1"/>
          <c:order val="1"/>
          <c:tx>
            <c:strRef>
              <c:f>диаграммы!$C$20</c:f>
              <c:strCache>
                <c:ptCount val="1"/>
                <c:pt idx="0">
                  <c:v>Некорректная риторика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диаграммы!$A$21:$A$23</c:f>
              <c:strCache>
                <c:ptCount val="3"/>
                <c:pt idx="0">
                  <c:v>Публикация целиком</c:v>
                </c:pt>
                <c:pt idx="1">
                  <c:v>Часть публикации</c:v>
                </c:pt>
                <c:pt idx="2">
                  <c:v>Одно-два предложения из всей публикации</c:v>
                </c:pt>
              </c:strCache>
            </c:strRef>
          </c:cat>
          <c:val>
            <c:numRef>
              <c:f>диаграммы!$C$21:$C$23</c:f>
              <c:numCache>
                <c:formatCode>0%</c:formatCode>
                <c:ptCount val="3"/>
                <c:pt idx="0">
                  <c:v>0.418181818181818</c:v>
                </c:pt>
                <c:pt idx="1">
                  <c:v>0.382513661202186</c:v>
                </c:pt>
                <c:pt idx="2">
                  <c:v>0.323529411764706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44-44AC-9415-8A8EA8C6C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24591432"/>
        <c:axId val="-2124684952"/>
      </c:barChart>
      <c:catAx>
        <c:axId val="-212459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4684952"/>
        <c:crosses val="autoZero"/>
        <c:auto val="1"/>
        <c:lblAlgn val="ctr"/>
        <c:lblOffset val="100"/>
        <c:noMultiLvlLbl val="0"/>
      </c:catAx>
      <c:valAx>
        <c:axId val="-2124684952"/>
        <c:scaling>
          <c:orientation val="minMax"/>
          <c:max val="1.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45914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Календарь!$B$30</c:f>
              <c:strCache>
                <c:ptCount val="1"/>
                <c:pt idx="0">
                  <c:v>Доля публикаций, содержащих некорректную лексику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strRef>
              <c:f>Календарь!$A$31:$A$33</c:f>
              <c:strCache>
                <c:ptCount val="3"/>
                <c:pt idx="0">
                  <c:v>Первое полугодие 2020-го</c:v>
                </c:pt>
                <c:pt idx="1">
                  <c:v>Второе полугодие 2020-го</c:v>
                </c:pt>
                <c:pt idx="2">
                  <c:v>Январь-октябрь 2021-го</c:v>
                </c:pt>
              </c:strCache>
            </c:strRef>
          </c:cat>
          <c:val>
            <c:numRef>
              <c:f>Календарь!$B$31:$B$33</c:f>
              <c:numCache>
                <c:formatCode>0%</c:formatCode>
                <c:ptCount val="3"/>
                <c:pt idx="0">
                  <c:v>0.28956228956229</c:v>
                </c:pt>
                <c:pt idx="1">
                  <c:v>0.331775700934579</c:v>
                </c:pt>
                <c:pt idx="2">
                  <c:v>0.297794117647059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88F-4A46-96D0-B6F90C8A89B3}"/>
            </c:ext>
          </c:extLst>
        </c:ser>
        <c:ser>
          <c:idx val="1"/>
          <c:order val="1"/>
          <c:tx>
            <c:strRef>
              <c:f>Календарь!$C$30</c:f>
              <c:strCache>
                <c:ptCount val="1"/>
                <c:pt idx="0">
                  <c:v>Доля публикаций, содержащих язык вражды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strRef>
              <c:f>Календарь!$A$31:$A$33</c:f>
              <c:strCache>
                <c:ptCount val="3"/>
                <c:pt idx="0">
                  <c:v>Первое полугодие 2020-го</c:v>
                </c:pt>
                <c:pt idx="1">
                  <c:v>Второе полугодие 2020-го</c:v>
                </c:pt>
                <c:pt idx="2">
                  <c:v>Январь-октябрь 2021-го</c:v>
                </c:pt>
              </c:strCache>
            </c:strRef>
          </c:cat>
          <c:val>
            <c:numRef>
              <c:f>Календарь!$C$31:$C$33</c:f>
              <c:numCache>
                <c:formatCode>0%</c:formatCode>
                <c:ptCount val="3"/>
                <c:pt idx="0">
                  <c:v>0.104377104377104</c:v>
                </c:pt>
                <c:pt idx="1">
                  <c:v>0.205607476635514</c:v>
                </c:pt>
                <c:pt idx="2">
                  <c:v>0.25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88F-4A46-96D0-B6F90C8A8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10760"/>
        <c:axId val="2108362728"/>
      </c:lineChart>
      <c:catAx>
        <c:axId val="211161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8362728"/>
        <c:crosses val="autoZero"/>
        <c:auto val="1"/>
        <c:lblAlgn val="ctr"/>
        <c:lblOffset val="100"/>
        <c:noMultiLvlLbl val="0"/>
      </c:catAx>
      <c:valAx>
        <c:axId val="2108362728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6107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коды!$E$1:$E$14</cx:f>
        <cx:lvl ptCount="0"/>
      </cx:strDim>
      <cx:numDim type="size">
        <cx:f>коды!$F$1:$F$14</cx:f>
        <cx:lvl ptCount="0" formatCode="General"/>
      </cx:numDim>
    </cx:data>
  </cx:chartData>
  <cx:chart>
    <cx:plotArea>
      <cx:plotAreaRegion>
        <cx:series layoutId="treemap" uniqueId="{570FCA93-6539-4262-86FD-CCA088C3D2B6}">
          <cx:dataLabels>
            <cx:visibility seriesName="0" categoryName="1" value="0"/>
          </cx:dataLabels>
          <cx:dataId val="0"/>
          <cx:layoutPr/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7467-F2A6-9A4A-9988-3E7733E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1811</Words>
  <Characters>10328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barysenka</dc:creator>
  <cp:keywords/>
  <dc:description/>
  <cp:lastModifiedBy>Бусляня</cp:lastModifiedBy>
  <cp:revision>8</cp:revision>
  <dcterms:created xsi:type="dcterms:W3CDTF">2022-01-05T11:27:00Z</dcterms:created>
  <dcterms:modified xsi:type="dcterms:W3CDTF">2022-01-05T14:31:00Z</dcterms:modified>
</cp:coreProperties>
</file>